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231775</wp:posOffset>
            </wp:positionH>
            <wp:positionV relativeFrom="paragraph">
              <wp:posOffset>161925</wp:posOffset>
            </wp:positionV>
            <wp:extent cx="440690" cy="8470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</w:rPr>
        <w:t>РЕПУБЛИКА СРБИЈА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</w:rPr>
        <w:t>ГРАД НИШ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</w:rPr>
        <w:t>ГРАДСКА ОПШТИНА ПАЛИЛУЛA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</w:rPr>
        <w:t>Управа Градске општине</w:t>
      </w:r>
    </w:p>
    <w:p>
      <w:pPr>
        <w:pStyle w:val="Normal"/>
        <w:spacing w:before="0" w:after="0"/>
        <w:rPr/>
      </w:pPr>
      <w:r>
        <w:rPr>
          <w:rFonts w:cs="Tahoma" w:ascii="Tahoma" w:hAnsi="Tahoma"/>
          <w:b/>
        </w:rPr>
        <w:t>Одсек за имовинско-правне и комуналне послове</w:t>
      </w:r>
    </w:p>
    <w:p>
      <w:pPr>
        <w:pStyle w:val="Normal"/>
        <w:spacing w:before="0" w:after="0"/>
        <w:rPr/>
      </w:pPr>
      <w:r>
        <w:rPr>
          <w:rFonts w:cs="Tahoma" w:ascii="Tahoma" w:hAnsi="Tahoma"/>
        </w:rPr>
        <w:t xml:space="preserve">Број: </w:t>
      </w:r>
      <w:r>
        <w:rPr>
          <w:rFonts w:cs="Tahoma" w:ascii="Tahoma" w:hAnsi="Tahoma"/>
          <w:lang w:val="sr-RS"/>
        </w:rPr>
        <w:t>406</w:t>
      </w:r>
      <w:r>
        <w:rPr>
          <w:rFonts w:cs="Tahoma" w:ascii="Tahoma" w:hAnsi="Tahoma"/>
        </w:rPr>
        <w:t>/22-04/4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</w:rPr>
        <w:t>Датум: 25.11.2022.године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Ниш, ул. Бранка Радичевића број 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</w:rPr>
        <w:t>Тел:018/290-600 и тел.факс 018/290-604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ГОДИШЊИ ПЛАН ИНСПЕКЦИЈСКОГ НАДЗОРА КОМУНАЛНЕ ИНСПЕКЦИЈЕ ЗА 2023. ГОДИНУ</w:t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5" w:leader="none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5" w:leader="none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САДРЖАЈ</w:t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1. УВОД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2. ОРГАНИЗАЦИОНА СТРУКТУРА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3. ПЛАН И ПРОГРАМ ИНСПЕКЦИЈСКОГ НАДЗОРА КОМУНАЛНЕ ИНСПЕКЦИЈЕ ЗА 2023. ГОДИНУ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4. ПРЕДЛОЗИ ЗА УНАПРЕЂЕЊЕ РАДА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5. ЗАВРШНА НАПОМЕНА </w:t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10"/>
        </w:numPr>
        <w:tabs>
          <w:tab w:val="left" w:pos="720" w:leader="none"/>
        </w:tabs>
        <w:ind w:left="0" w:hanging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УВОД </w:t>
      </w:r>
    </w:p>
    <w:p>
      <w:pPr>
        <w:pStyle w:val="ListParagraph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Годишњи план инспекцијског надзора комуналних инспектора Управе Градске општине Палилула Града Ниша - Одсека за имовинско-правне и комуналне послове за 202</w:t>
      </w:r>
      <w:r>
        <w:rPr>
          <w:rFonts w:cs="Tahoma" w:ascii="Tahoma" w:hAnsi="Tahoma"/>
          <w:lang w:val="sr-RS"/>
        </w:rPr>
        <w:t>3</w:t>
      </w:r>
      <w:r>
        <w:rPr>
          <w:rFonts w:cs="Tahoma" w:ascii="Tahoma" w:hAnsi="Tahoma"/>
        </w:rPr>
        <w:t xml:space="preserve">. годину у складу са чланом 10. Закона о инспекцијском надзору („Сл. гласник РС“, број 36/2015) садржи општи приказ задатака и послова комуналних инспектора у 2023. години, непосредне примене закона и других прописа, те праћење стања на територији Градске општине Палилула из комуналне области.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Сврха доношења плана је повећање ефикасности и транспарентности, као и јачање поверења грађана у локалну самоуправу Града Ниша и Градске општине Палилула и иста подразумева: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1. непосредну примену закона и других прописа,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2. спровођење инспекцијског надзора и решавање у управним стварима у првом степену, 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праћење стања и предлагање мера за унапређење стања на терену, 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4. превентивно   деловање   инспекције   као   једно   од   средстава   остварења   циља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инспекцијског надзора. </w:t>
      </w:r>
    </w:p>
    <w:p>
      <w:pPr>
        <w:pStyle w:val="ListParagraph"/>
        <w:tabs>
          <w:tab w:val="left" w:pos="720" w:leader="none"/>
          <w:tab w:val="left" w:pos="1418" w:leader="none"/>
          <w:tab w:val="left" w:pos="1701" w:leader="none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Комунални инспектор управе Градске општине Палилула Града Ниша Одсека за имовинско-правне и комуналне послове обавља послове на територији општине Палилула са седиштем у Нишу, у улици Бранка Радичевића бр.1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Циљеви Годишњег плана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  <w:r>
        <w:rPr>
          <w:rFonts w:ascii="Tahoma" w:hAnsi="Tahoma"/>
        </w:rPr>
        <w:t xml:space="preserve">Годишњи план инспекцијског надзора садржи опште и специфичне циљеве које је потребно остварити у 2023. години, задатке/програмске активности које је потребно спровести како би се ти циљеви остварили, индикаторе резултата тј. начин на који меримо остварене задатке/програмске активности, рокове у којима се задаци/програмске активности морају обављати, одговорност за спровођење задатака/програмских активности, врсту задатака/програмских активности и друго.  </w:t>
      </w:r>
    </w:p>
    <w:p>
      <w:pPr>
        <w:pStyle w:val="ListParagraph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Инспекцијски надзор и службене контроле спроводе се употребом метода и техника како је то прописано законима и одлукама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 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Послови, задаци и превентивне мере из делокруга односно Годишњег плана инспекцијског надзора комуналних инспектора се обављају свакодневно како у свом седишту тако и на терену на територији Градске општине Палилула.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Осим планираних активности које се спроводе овим Планом, а везане су за инспекцијски надзор -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спроводе се и непланиране активности за које је такође потребно планирати потребно време.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Непланиране активности се одмах извршавају, а односе се на пријаве грађана, примљене електронске поште, телефонске пријаве, као и непосредна запажања инспектора на терену.</w:t>
      </w:r>
    </w:p>
    <w:p>
      <w:pPr>
        <w:pStyle w:val="ListParagraph"/>
        <w:tabs>
          <w:tab w:val="clear" w:pos="720"/>
          <w:tab w:val="left" w:pos="2535" w:leader="none"/>
        </w:tabs>
        <w:rPr/>
      </w:pPr>
      <w:r>
        <w:rPr/>
      </w:r>
    </w:p>
    <w:p>
      <w:pPr>
        <w:pStyle w:val="ListParagraph"/>
        <w:numPr>
          <w:ilvl w:val="0"/>
          <w:numId w:val="11"/>
        </w:numPr>
        <w:tabs>
          <w:tab w:val="left" w:pos="720" w:leader="none"/>
        </w:tabs>
        <w:ind w:left="0" w:hanging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ОРГАНИЗАЦИОНА СТРУКТУРА </w:t>
      </w:r>
    </w:p>
    <w:p>
      <w:pPr>
        <w:pStyle w:val="ListParagraph"/>
        <w:tabs>
          <w:tab w:val="clear" w:pos="720"/>
          <w:tab w:val="left" w:pos="2535" w:leader="none"/>
        </w:tabs>
        <w:ind w:left="1440" w:hanging="0"/>
        <w:rPr/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Управа Градске општине Палилула образује се као јединствени орган којим руководи начелник, који представља Управу, организује и обезбеђује законито, ефикасно и стручно обављање послова у Управи, одлучује о правима, обавезама и дужностима из радних односа запослених лица у Управи, стара се о обезбеђивању материјалних и других услова за ефикасан рад и одговоран је за законитост рада Управе, доноси правилнике, наредбе, упуства, решења и закључке, решава сукоб надлежности између унутрашњих организационих јединица у Управи и обавља друге послове у складу са законом, прописима Града и Градске општине Палилула.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У управи Градске општине Палилула образују се Одсеци као унутрашње организационе јединице за обављање међусобно сродних послова, који због своје природе, целовитости и начина обављања захтевају непосредну повезаност и то: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1. Одсек за привреду и локални развој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>2. Одсек за финансије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Одсек за имовинско – правне и комуналне послове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4. Одсек за правне и заједничке послове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5. Одсек за послове кабинета председника градске општине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Радом Одсека руководи руководиоц одсека кога из реда запослених распоређује начелник и за свој рад одговара начелнику Управе. </w:t>
      </w:r>
    </w:p>
    <w:p>
      <w:pPr>
        <w:pStyle w:val="ListParagraph"/>
        <w:tabs>
          <w:tab w:val="clear" w:pos="720"/>
          <w:tab w:val="left" w:pos="2535" w:leader="none"/>
        </w:tabs>
        <w:ind w:left="720" w:firstLine="981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ind w:left="0" w:hanging="0"/>
        <w:rPr>
          <w:b/>
          <w:b/>
          <w:bCs/>
        </w:rPr>
      </w:pPr>
      <w:r>
        <w:rPr>
          <w:rFonts w:cs="Tahoma" w:ascii="Tahoma" w:hAnsi="Tahoma"/>
          <w:b/>
          <w:bCs/>
        </w:rPr>
        <w:t>2.1. ОДСЕК ЗА ИМОВИНСКО-ПРАВНЕ И КОМУНАЛНЕ ПОСЛОВЕ</w:t>
      </w:r>
    </w:p>
    <w:p>
      <w:pPr>
        <w:pStyle w:val="ListParagraph"/>
        <w:tabs>
          <w:tab w:val="clear" w:pos="720"/>
          <w:tab w:val="left" w:pos="2535" w:leader="none"/>
        </w:tabs>
        <w:ind w:left="720" w:firstLine="981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Одсек за имовинско – правне послове има осам комуналних инспектора, и то седам са високим образовањем и једног са вишим.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Шеф Одсека за имовинско – правне и комуналне послове обавља стручне послове из свог делокруга за потребе градске општине, у складу са приоритетима одређеним на основу правила струке и организације посла у Одсеку; прати прописе који регулишу област комуналних послова, као и прописе који се односе на ову област; учествује у покретању иницијативе за допуну, измену или доношење прописа из ове области које доносе органи Градске општине или града Ниша; учествује у изради општих аката из свог делокруга, које доносе органи општине; остварује сарадњу са ЈП и другим органима, организацијама и установама чије мишљење или сагласност је неопходно за издавање одобрења за заузеће јавних површина; припрема појединачна акта (одобрења, решења, закључке и др.) из свог делокруга (заузеће јавних површина летњим баштама и грађевинским материјалом) која доносе органи општине; води регистар издатих решења из свог делокруга; стара се о наплати и уручењу донетих решења; води рачуна о роковима и благовремено предузима радње везане за обнову или продужење важећих одобрења код заузећа јавних површина; обавља послове усаглашавања решења са важећим прописима; у редовном поступку утврђује које се јавне површине користе без одобрења или противно одобрењу надлежног органа, а све у циљу побољшања ефикасности примене прописа из области комуналне делатности; координира рад комуналних инспектора на терену и по потреби непосредно врши увид на терену; врши контролу донетих појединачних аката; обавља и друге послове по налогу начелника Управе.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Комунални инспектор (висока стручна спрема) врши надзор најсложенијих послова из делокруга правилног коришћења и заузећа површина јавне намене, одржавања простора око стамбених зграда и пословног простора; врши контролу над одржавањем објеката, уређаја и инсталација за јавно снабдевање у насељима; врши контролу стања комуналних објеката и да ли се комуналне услуге пружају у складу са законским прописима и прописима које доноси град; наређује уклањање ствари и других предмета и материјала са површина јавне намене и из заједничких просторија; иницира измене и допуне постојећих нормативних аката као и доношење нових прописа из области комуналног надзора; предлаже увођење нових метода рада и примену нових технолошко-информационих поступака у циљу побољшања ефикасности и економичности рада; предлаже мере за одржавање и уређење спољног изгледа стамбених и пословних објеката, зелених површина, дечијих игралишта, објеката јавне расвете и саобраћајних знакова; врши инспекцијски надзор над извршењем прописа и других аката на подручју градске општине Палилула из области комуналне делатности; врши надзор над радом јавних предузећа чији је оснивач Град Ниш; врши контролу продаје робе ван продајног објекта, врши надзор над постављањем монтажних објеката и спроводи уклањање истих по потреби; врши послове уклањања ствари и предмета са површина јавне намене и покреће прекршајне поступке против правних и физичких лица која користе јавне површине без одобрења надлежног органа и супротно позитивним прописима; врши и друге послове по налогу руководиоца одсека.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Комунални инспектор (виша стручна спрема) врши надзор над правилним коришћењем и одржавањем простора између стамбених блокова, површина испред пословног простора и других површина јавне намене; врши контролу објеката, уређаја и инсталација за јавно снабдевање и њихово функционисање; врши контролу стања комуналних објеката и пратећих уређаја и инсталација и прикупљање и одвожење одпада; врши контролу рада комуналних предузећа чији је оснивач Град Ниш у смислу контроле пружања услуга грађанима; наређује уклањање ствари и других предмета и материјала са површина јавне намене; врши контролу постављања мањих монтажних објеката и по потреби покреће поступак уклањања истих; покреће прекршајне поступке према правним и физичким лицима за коришћење јавних површина без одобрења надлежног органа, а супротно позитивним прописима; врши и друге послове по налогу руководиоца одсека.</w:t>
      </w:r>
    </w:p>
    <w:p>
      <w:pPr>
        <w:pStyle w:val="ListParagraph"/>
        <w:tabs>
          <w:tab w:val="clear" w:pos="720"/>
          <w:tab w:val="left" w:pos="2535" w:leader="none"/>
        </w:tabs>
        <w:ind w:left="720" w:firstLine="84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ind w:left="0" w:hanging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3. ПЛАН И ПРОГРАМ ИНСПЕКЦИЈСКОГ НАДЗОРА КОМУНАЛНЕ ИНСПЕКЦИЈЕ ЗА 2023. ГОДИНУ</w:t>
      </w:r>
    </w:p>
    <w:p>
      <w:pPr>
        <w:pStyle w:val="ListParagraph"/>
        <w:tabs>
          <w:tab w:val="clear" w:pos="720"/>
          <w:tab w:val="left" w:pos="2535" w:leader="none"/>
        </w:tabs>
        <w:rPr/>
      </w:pPr>
      <w:r>
        <w:rPr/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rPr>
          <w:b/>
          <w:b/>
          <w:bCs/>
        </w:rPr>
      </w:pPr>
      <w:r>
        <w:rPr>
          <w:rFonts w:cs="Tahoma" w:ascii="Tahoma" w:hAnsi="Tahoma"/>
          <w:b/>
          <w:bCs/>
        </w:rPr>
        <w:t xml:space="preserve">3.1. РАСПОДЕЛА РАСПОЛОЖИВИХ ДАНА </w:t>
      </w:r>
    </w:p>
    <w:p>
      <w:pPr>
        <w:pStyle w:val="ListParagraph"/>
        <w:tabs>
          <w:tab w:val="clear" w:pos="720"/>
          <w:tab w:val="left" w:pos="253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На следећој табели је приказана расподела расположивих дана за спровођење инспекцијских надзора и службених контрола у 2023. години: Расподела расположивих дана за спровођење инспекцијских надзора и службених контрола у 2023. Години: </w:t>
      </w:r>
    </w:p>
    <w:p>
      <w:pPr>
        <w:pStyle w:val="ListParagraph"/>
        <w:tabs>
          <w:tab w:val="clear" w:pos="720"/>
          <w:tab w:val="left" w:pos="2535" w:leader="none"/>
        </w:tabs>
        <w:ind w:left="720" w:firstLine="1123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863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57"/>
        <w:gridCol w:w="1273"/>
      </w:tblGrid>
      <w:tr>
        <w:trPr>
          <w:trHeight w:val="392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  <w:b/>
                <w:b/>
                <w:bCs/>
                <w:i/>
                <w:i/>
                <w:iCs/>
              </w:rPr>
            </w:pPr>
            <w:r>
              <w:rPr>
                <w:rFonts w:cs="Tahoma" w:ascii="Tahoma" w:hAnsi="Tahoma"/>
                <w:b/>
                <w:bCs/>
                <w:i/>
                <w:iCs/>
              </w:rPr>
              <w:t>Расподела расположивих дана за спровођење инспекцијских надзора и службених контрола у 2023. години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13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Укупан број дана у години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195" w:leader="none"/>
                <w:tab w:val="center" w:pos="530" w:leader="none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ab/>
              <w:tab/>
              <w:t>365</w:t>
            </w:r>
          </w:p>
        </w:tc>
      </w:tr>
      <w:tr>
        <w:trPr>
          <w:trHeight w:val="419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Викенди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105</w:t>
            </w:r>
          </w:p>
        </w:tc>
      </w:tr>
      <w:tr>
        <w:trPr>
          <w:trHeight w:val="411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Годишњи одмори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35</w:t>
            </w:r>
          </w:p>
        </w:tc>
      </w:tr>
      <w:tr>
        <w:trPr>
          <w:trHeight w:val="416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Празници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eastAsia="Calibri" w:cs="Tahoma"/>
                <w:b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ahoma" w:ascii="Tahoma" w:hAnsi="Tahoma"/>
                <w:b/>
                <w:bCs/>
                <w:color w:val="auto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</w:tr>
      <w:tr>
        <w:trPr>
          <w:trHeight w:val="423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УКУПНО РАДНИХ ДАНА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2</w:t>
            </w:r>
            <w:r>
              <w:rPr>
                <w:rFonts w:cs="Tahoma" w:ascii="Tahoma" w:hAnsi="Tahoma"/>
                <w:b/>
                <w:bCs/>
                <w:lang w:val="sr-RS"/>
              </w:rPr>
              <w:t>17</w:t>
            </w:r>
          </w:p>
        </w:tc>
      </w:tr>
    </w:tbl>
    <w:p>
      <w:pPr>
        <w:pStyle w:val="ListParagraph"/>
        <w:tabs>
          <w:tab w:val="clear" w:pos="720"/>
          <w:tab w:val="left" w:pos="2535" w:leader="none"/>
        </w:tabs>
        <w:ind w:left="720" w:firstLine="1123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ind w:left="0" w:hanging="0"/>
        <w:rPr/>
      </w:pPr>
      <w:r>
        <w:rPr>
          <w:rFonts w:cs="Tahoma" w:ascii="Tahoma" w:hAnsi="Tahoma"/>
          <w:b/>
          <w:bCs/>
        </w:rPr>
        <w:t xml:space="preserve">3.2 ПРОПИСИ ПО КОЈИМА ПОСТУПА КОМУНАЛНА ИНСПЕКЦИЈА ГО ПАЛИЛУЛА </w:t>
      </w:r>
    </w:p>
    <w:p>
      <w:pPr>
        <w:pStyle w:val="ListParagraph"/>
        <w:tabs>
          <w:tab w:val="clear" w:pos="720"/>
          <w:tab w:val="left" w:pos="2535" w:leader="none"/>
        </w:tabs>
        <w:ind w:left="720" w:firstLine="1123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bidi w:val="0"/>
        <w:spacing w:lineRule="auto" w:line="252"/>
        <w:ind w:left="0" w:right="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hanging="11"/>
        <w:jc w:val="both"/>
        <w:rPr/>
      </w:pPr>
      <w:r>
        <w:rPr>
          <w:rFonts w:cs="Tahoma Cyr" w:ascii="Tahoma Cyr" w:hAnsi="Tahoma Cyr"/>
          <w:b/>
          <w:bCs/>
        </w:rPr>
        <w:t>ЗАКОНИ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И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УРЕДБЕ</w:t>
      </w:r>
      <w:r>
        <w:rPr>
          <w:rFonts w:cs="Tahoma" w:ascii="Tahoma" w:hAnsi="Tahoma"/>
          <w:b/>
          <w:bCs/>
        </w:rPr>
        <w:t xml:space="preserve">: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.88/11, 104/16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95/18)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инспекцијском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надзору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36/15, 44/18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95/18)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општем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поступку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.18/16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95/18 – </w:t>
      </w:r>
      <w:r>
        <w:rPr>
          <w:rFonts w:cs="Tahoma Cyr" w:ascii="Tahoma Cyr" w:hAnsi="Tahoma Cyr"/>
        </w:rPr>
        <w:t>аутентично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тумачење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трговини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.52/19)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прекршајима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.65/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>13, 13/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>16, 98/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 xml:space="preserve">16 –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</w:t>
      </w:r>
      <w:r>
        <w:rPr>
          <w:rFonts w:cs="Tahoma" w:ascii="Tahoma" w:hAnsi="Tahoma"/>
        </w:rPr>
        <w:t>, 91/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 xml:space="preserve">19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91/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 xml:space="preserve">19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 xml:space="preserve">Закон </w:t>
      </w:r>
      <w:r>
        <w:rPr>
          <w:rFonts w:cs="Tahoma Cyr" w:ascii="Tahoma Cyr" w:hAnsi="Tahoma Cyr"/>
          <w:lang w:val="sr-RS"/>
        </w:rPr>
        <w:t>и 112/2022 – одлука УС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становању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.104/2016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9/2020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заштити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становништва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заразних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болести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.15/2016, 68/2020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136/2020)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здрављу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.15/2016)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Уредба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мерама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спречавање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сузбијање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заразне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болести</w:t>
      </w:r>
      <w:r>
        <w:rPr>
          <w:rFonts w:cs="Tahoma" w:ascii="Tahoma" w:hAnsi="Tahoma"/>
        </w:rPr>
        <w:t xml:space="preserve"> COVID-19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.151/20, 152/20, 153/20, 156/20, 158/20, 1/21, 17/21, 19/21, 22/21, 29/21, 34/21, 48/21, 54/21, 59/21, 60/21, 64/21, 69/21, 86/21, 95/21, 99/21, 101/21, 105/21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108/21)</w:t>
      </w:r>
      <w:r>
        <w:rPr>
          <w:rFonts w:cs="Tahoma" w:ascii="Tahoma" w:hAnsi="Tahoma"/>
          <w:b/>
          <w:bCs/>
        </w:rPr>
        <w:tab/>
        <w:tab/>
      </w:r>
    </w:p>
    <w:p>
      <w:pPr>
        <w:pStyle w:val="ListParagraph"/>
        <w:tabs>
          <w:tab w:val="left" w:pos="720" w:leader="none"/>
        </w:tabs>
        <w:bidi w:val="0"/>
        <w:spacing w:lineRule="auto" w:line="252"/>
        <w:ind w:left="720" w:right="0" w:hanging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ListParagraph"/>
        <w:tabs>
          <w:tab w:val="left" w:pos="720" w:leader="none"/>
        </w:tabs>
        <w:bidi w:val="0"/>
        <w:spacing w:lineRule="auto" w:line="252"/>
        <w:ind w:left="0" w:right="0" w:hanging="11"/>
        <w:rPr/>
      </w:pPr>
      <w:r>
        <w:rPr>
          <w:rFonts w:cs="Tahoma" w:ascii="Tahoma" w:hAnsi="Tahoma"/>
          <w:b/>
          <w:bCs/>
        </w:rPr>
        <w:tab/>
        <w:tab/>
        <w:t xml:space="preserve">   </w:t>
      </w:r>
      <w:r>
        <w:rPr>
          <w:rFonts w:cs="Tahoma Cyr" w:ascii="Tahoma Cyr" w:hAnsi="Tahoma Cyr"/>
          <w:b/>
          <w:bCs/>
        </w:rPr>
        <w:t>ОДЛУКЕ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СКУПШТИНЕ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ГРАДА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НИША</w:t>
      </w:r>
      <w:r>
        <w:rPr>
          <w:rFonts w:cs="Tahoma" w:ascii="Tahoma" w:hAnsi="Tahoma"/>
          <w:b/>
          <w:bCs/>
        </w:rPr>
        <w:t xml:space="preserve">: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.32/2007-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 xml:space="preserve">, 40/2007, 11/2009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66/2010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5/2014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),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одређивању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локалног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интереса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5/2014)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измени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одређивању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локалног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интереса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>.</w:t>
      </w:r>
      <w:r>
        <w:rPr>
          <w:rFonts w:cs="Tahoma Cyr" w:ascii="Tahoma Cyr" w:hAnsi="Tahoma Cyr"/>
        </w:rPr>
        <w:t>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ГН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.92/2016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реду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12/20 –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80/20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103/21)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мањих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монтажних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објеката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привременог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карактера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>''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35/2021)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водоводу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канализацији</w:t>
      </w:r>
      <w:r>
        <w:rPr>
          <w:rFonts w:cs="Tahoma" w:ascii="Tahoma" w:hAnsi="Tahoma"/>
        </w:rPr>
        <w:t xml:space="preserve"> 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89/2005-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18/2017)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условима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начину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производње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дистрибуције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снабдевања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топлотном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енергијом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чистоће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површинама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намене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отпадом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</w:rPr>
        <w:t>80</w:t>
      </w:r>
      <w:r>
        <w:rPr>
          <w:rFonts w:cs="Tahoma" w:ascii="Tahoma" w:hAnsi="Tahoma"/>
        </w:rPr>
        <w:t>/202</w:t>
      </w:r>
      <w:r>
        <w:rPr>
          <w:rFonts w:cs="Tahoma" w:ascii="Tahoma" w:hAnsi="Tahoma"/>
        </w:rPr>
        <w:t>1</w:t>
      </w:r>
      <w:r>
        <w:rPr>
          <w:rFonts w:cs="Tahoma" w:ascii="Tahoma" w:hAnsi="Tahoma"/>
        </w:rPr>
        <w:t xml:space="preserve"> 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зелених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површина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89/2005-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38/2010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18/2017)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гробљима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сахрањивању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погребној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'',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35/2021 и 47/2021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пијацама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89/2005 -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димничарским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услугама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 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89/2005-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 xml:space="preserve">текст </w:t>
      </w:r>
      <w:r>
        <w:rPr>
          <w:rFonts w:cs="Tahoma Cyr" w:ascii="Tahoma Cyr" w:hAnsi="Tahoma Cyr"/>
          <w:lang w:val="sr-RS"/>
        </w:rPr>
        <w:t xml:space="preserve">и </w:t>
      </w:r>
      <w:r>
        <w:rPr>
          <w:rFonts w:cs="Tahoma Cyr" w:ascii="Tahoma Cyr" w:hAnsi="Tahoma Cyr"/>
          <w:lang w:val="sr-RS"/>
        </w:rPr>
        <w:t>бр.</w:t>
      </w:r>
      <w:r>
        <w:rPr>
          <w:rFonts w:cs="Tahoma Cyr" w:ascii="Tahoma Cyr" w:hAnsi="Tahoma Cyr"/>
          <w:lang w:val="sr-RS"/>
        </w:rPr>
        <w:t>38/2010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паркиралиштима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49/2022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расвети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 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23/1995)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изменама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допунама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расвети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 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13/2001)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утврђивању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означавању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назива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насељених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места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улица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тргова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81/2010-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оглашавању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63/2019)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подизању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споменика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спомен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обележја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44/2015 </w:t>
      </w:r>
      <w:r>
        <w:rPr>
          <w:rFonts w:cs="Tahoma" w:ascii="Tahoma" w:hAnsi="Tahoma"/>
          <w:lang w:val="sr-RS"/>
        </w:rPr>
        <w:t>и 35/2021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пловила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обале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водног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простора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98/2015)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зоохигијене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10/2015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18/2017)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држању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домаћих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животиња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кућних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љубимаца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35/2021)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општим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правилима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кућног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реда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стамбеним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стамбено</w:t>
      </w:r>
      <w:r>
        <w:rPr>
          <w:rFonts w:cs="Tahoma" w:ascii="Tahoma" w:hAnsi="Tahoma"/>
        </w:rPr>
        <w:t xml:space="preserve"> - </w:t>
      </w:r>
      <w:r>
        <w:rPr>
          <w:rFonts w:cs="Tahoma Cyr" w:ascii="Tahoma Cyr" w:hAnsi="Tahoma Cyr"/>
        </w:rPr>
        <w:t>пословним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</w:rPr>
        <w:t>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инспекцији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76/2009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103/2021)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утврђивању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износа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накнаде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случају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принудно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постављеног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управника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139/2017)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минималном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износу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плаћају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власници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посебних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делова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текуће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lang w:val="sr-RS"/>
        </w:rPr>
        <w:t xml:space="preserve">и инвестиционо </w:t>
      </w:r>
      <w:r>
        <w:rPr>
          <w:rFonts w:cs="Tahoma Cyr" w:ascii="Tahoma Cyr" w:hAnsi="Tahoma Cyr"/>
        </w:rPr>
        <w:t>одржавање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као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lang w:val="sr-RS"/>
        </w:rPr>
        <w:t xml:space="preserve">о </w:t>
      </w:r>
      <w:r>
        <w:rPr>
          <w:rFonts w:cs="Tahoma Cyr" w:ascii="Tahoma Cyr" w:hAnsi="Tahoma Cyr"/>
        </w:rPr>
        <w:t>износу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накнаде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плаћају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случају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принудно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постављеног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професионалног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управника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2/2018)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поступању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принудно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уклоњеним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возилима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стварима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другим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предметима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</w:rPr>
        <w:t>7/2020)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раскопавању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површина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намене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.18/2018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100/2019)</w:t>
      </w:r>
    </w:p>
    <w:p>
      <w:pPr>
        <w:pStyle w:val="ListParagraph"/>
        <w:tabs>
          <w:tab w:val="left" w:pos="720" w:leader="none"/>
          <w:tab w:val="left" w:pos="2535" w:leader="none"/>
        </w:tabs>
        <w:bidi w:val="0"/>
        <w:spacing w:lineRule="auto" w:line="252"/>
        <w:ind w:left="0" w:right="0" w:hanging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ab/>
      </w:r>
    </w:p>
    <w:p>
      <w:pPr>
        <w:pStyle w:val="ListParagraph"/>
        <w:tabs>
          <w:tab w:val="left" w:pos="720" w:leader="none"/>
          <w:tab w:val="left" w:pos="2535" w:leader="none"/>
        </w:tabs>
        <w:bidi w:val="0"/>
        <w:spacing w:lineRule="auto" w:line="252"/>
        <w:ind w:left="0" w:right="0" w:hanging="0"/>
        <w:rPr/>
      </w:pPr>
      <w:r>
        <w:rPr>
          <w:rFonts w:cs="Tahoma" w:ascii="Tahoma" w:hAnsi="Tahoma"/>
          <w:b/>
          <w:bCs/>
        </w:rPr>
        <w:tab/>
      </w:r>
      <w:r>
        <w:rPr>
          <w:rFonts w:cs="Tahoma Cyr" w:ascii="Tahoma Cyr" w:hAnsi="Tahoma Cyr"/>
          <w:b/>
          <w:bCs/>
        </w:rPr>
        <w:t>ОДЛУКЕ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СКУПШТИНЕ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ГРАДСКЕ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ОПШТИНЕ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ПАЛИЛУЛА</w:t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firstLine="1123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  <w:tab w:val="left" w:pos="2340" w:leader="none"/>
        </w:tabs>
        <w:bidi w:val="0"/>
        <w:spacing w:lineRule="auto" w:line="252"/>
        <w:ind w:left="720" w:right="0" w:hanging="360"/>
        <w:jc w:val="both"/>
        <w:rPr/>
      </w:pPr>
      <w:r>
        <w:rPr>
          <w:rFonts w:cs="Tahoma" w:ascii="Tahoma" w:hAnsi="Tahoma"/>
        </w:rPr>
        <w:t xml:space="preserve">1.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условима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држање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домаћих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животиња</w:t>
      </w:r>
      <w:r>
        <w:rPr>
          <w:rFonts w:cs="Tahoma Cyr" w:ascii="Tahoma Cyr" w:hAnsi="Tahoma Cyr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и кућних љубимаца на територији градске општине Палилула-Ниш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126/2021</w:t>
      </w:r>
      <w:r>
        <w:rPr>
          <w:rFonts w:cs="Tahoma" w:ascii="Tahoma" w:hAnsi="Tahoma"/>
        </w:rPr>
        <w:t>)</w:t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hanging="360"/>
        <w:jc w:val="both"/>
        <w:rPr/>
      </w:pPr>
      <w:r>
        <w:rPr>
          <w:rFonts w:cs="Tahoma" w:ascii="Tahoma" w:hAnsi="Tahoma"/>
        </w:rPr>
        <w:t xml:space="preserve">2.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сеоском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 xml:space="preserve">водоводу </w:t>
      </w:r>
      <w:r>
        <w:rPr>
          <w:rFonts w:cs="Tahoma" w:ascii="Tahoma" w:hAnsi="Tahoma"/>
        </w:rPr>
        <w:t>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.97/2015)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изменама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допунама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сеоском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водоводу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.61/2017)</w:t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hanging="360"/>
        <w:jc w:val="both"/>
        <w:rPr>
          <w:rFonts w:ascii="Tahoma" w:hAnsi="Tahoma" w:cs="Tahoma"/>
          <w:lang w:val="sr-RS"/>
        </w:rPr>
      </w:pPr>
      <w:r>
        <w:rPr>
          <w:rFonts w:cs="Tahoma" w:ascii="Tahoma" w:hAnsi="Tahoma"/>
          <w:lang w:val="sr-RS"/>
        </w:rPr>
        <w:t>3.  Одлука о радном времену угоститељских објеката на подручју градске општине  Палилула (''</w:t>
      </w:r>
      <w:r>
        <w:rPr>
          <w:rFonts w:cs="Tahoma Cyr" w:ascii="Tahoma Cyr" w:hAnsi="Tahoma Cyr"/>
          <w:lang w:val="sr-RS"/>
        </w:rPr>
        <w:t>Сл</w:t>
      </w:r>
      <w:r>
        <w:rPr>
          <w:rFonts w:cs="Tahoma" w:ascii="Tahoma" w:hAnsi="Tahoma"/>
          <w:lang w:val="sr-RS"/>
        </w:rPr>
        <w:t xml:space="preserve">. </w:t>
      </w:r>
      <w:r>
        <w:rPr>
          <w:rFonts w:cs="Tahoma Cyr" w:ascii="Tahoma Cyr" w:hAnsi="Tahoma Cyr"/>
          <w:lang w:val="sr-RS"/>
        </w:rPr>
        <w:t>лист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Ниша</w:t>
      </w:r>
      <w:r>
        <w:rPr>
          <w:rFonts w:cs="Tahoma" w:ascii="Tahoma" w:hAnsi="Tahoma"/>
          <w:lang w:val="sr-RS"/>
        </w:rPr>
        <w:t xml:space="preserve">'' </w:t>
      </w:r>
      <w:r>
        <w:rPr>
          <w:rFonts w:cs="Tahoma Cyr" w:ascii="Tahoma Cyr" w:hAnsi="Tahoma Cyr"/>
          <w:lang w:val="sr-RS"/>
        </w:rPr>
        <w:t>бр</w:t>
      </w:r>
      <w:r>
        <w:rPr>
          <w:rFonts w:cs="Tahoma" w:ascii="Tahoma" w:hAnsi="Tahoma"/>
          <w:lang w:val="sr-RS"/>
        </w:rPr>
        <w:t>.</w:t>
      </w:r>
      <w:r>
        <w:rPr>
          <w:rFonts w:cs="Tahoma" w:ascii="Tahoma" w:hAnsi="Tahoma"/>
          <w:lang w:val="sr-RS"/>
        </w:rPr>
        <w:t>38</w:t>
      </w:r>
      <w:r>
        <w:rPr>
          <w:rFonts w:cs="Tahoma" w:ascii="Tahoma" w:hAnsi="Tahoma"/>
          <w:lang w:val="sr-RS"/>
        </w:rPr>
        <w:t>/20</w:t>
      </w:r>
      <w:r>
        <w:rPr>
          <w:rFonts w:cs="Tahoma" w:ascii="Tahoma" w:hAnsi="Tahoma"/>
          <w:lang w:val="sr-RS"/>
        </w:rPr>
        <w:t>18</w:t>
      </w:r>
      <w:r>
        <w:rPr>
          <w:rFonts w:cs="Tahoma" w:ascii="Tahoma" w:hAnsi="Tahoma"/>
          <w:lang w:val="sr-RS"/>
        </w:rPr>
        <w:t>)</w:t>
      </w:r>
    </w:p>
    <w:p>
      <w:pPr>
        <w:pStyle w:val="ListParagraph"/>
        <w:tabs>
          <w:tab w:val="left" w:pos="720" w:leader="none"/>
        </w:tabs>
        <w:ind w:left="0" w:hanging="0"/>
        <w:rPr>
          <w:rFonts w:ascii="Tahoma" w:hAnsi="Tahoma" w:cs="Tahoma"/>
        </w:rPr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rPr>
          <w:rFonts w:ascii="Tahoma" w:hAnsi="Tahoma" w:cs="Tahoma"/>
        </w:rPr>
      </w:pPr>
      <w:r>
        <w:rPr>
          <w:rFonts w:cs="Tahoma" w:ascii="Tahoma" w:hAnsi="Tahoma"/>
          <w:b/>
          <w:bCs/>
        </w:rPr>
        <w:t>3.3. АКТИВНОСТИ У ОКВИРУ НАДЛЕЖНОСТИ КОМУНАЛНЕ ИНСПЕКЦИЈЕ</w:t>
      </w:r>
    </w:p>
    <w:p>
      <w:pPr>
        <w:pStyle w:val="ListParagraph"/>
        <w:tabs>
          <w:tab w:val="clear" w:pos="720"/>
          <w:tab w:val="left" w:pos="2535" w:leader="none"/>
        </w:tabs>
        <w:ind w:left="720" w:hanging="72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12"/>
        </w:numPr>
        <w:tabs>
          <w:tab w:val="left" w:pos="72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>Надзор над радом ЈКП и привредних друштава који обављају комуналну делатност, контрола спровођења програма обављања комуналне делатности ЈКПа као и надзор над извршењем квалитета обављања комуналних делатности</w:t>
      </w:r>
    </w:p>
    <w:p>
      <w:pPr>
        <w:pStyle w:val="ListParagraph"/>
        <w:numPr>
          <w:ilvl w:val="0"/>
          <w:numId w:val="13"/>
        </w:numPr>
        <w:tabs>
          <w:tab w:val="left" w:pos="72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Надзор над одржавањем и коришћењем површина јавне намене и комуналних објеката, надзор над враћањем површина јавне намене у првобитно стање </w:t>
      </w:r>
    </w:p>
    <w:p>
      <w:pPr>
        <w:pStyle w:val="ListParagraph"/>
        <w:numPr>
          <w:ilvl w:val="0"/>
          <w:numId w:val="14"/>
        </w:numPr>
        <w:tabs>
          <w:tab w:val="left" w:pos="72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Надзор на територији Градске општине Палилула над спровођењем закона и прописа из области комуналне делатности: одржавања чистоће, одвожења и депоновања смећа, одржавања зелених и рекреативних површина, уређење и одржавање гробља и сахрањивања послова зоохигијенске службе, пружања пијачних услуга, одржавања улица, путева 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 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функционисања јавне расвете </w:t>
      </w:r>
    </w:p>
    <w:p>
      <w:pPr>
        <w:pStyle w:val="ListParagraph"/>
        <w:numPr>
          <w:ilvl w:val="0"/>
          <w:numId w:val="15"/>
        </w:numPr>
        <w:tabs>
          <w:tab w:val="left" w:pos="72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>Надзор на територији Градске општине Палилула над спровођењем Уредбе о мерама за спречавање и сузбијање заразне болести COVID-19</w:t>
      </w:r>
    </w:p>
    <w:p>
      <w:pPr>
        <w:pStyle w:val="ListParagraph"/>
        <w:tabs>
          <w:tab w:val="clear" w:pos="720"/>
          <w:tab w:val="left" w:pos="2535" w:leader="none"/>
        </w:tabs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left" w:pos="720" w:leader="none"/>
        </w:tabs>
        <w:rPr>
          <w:b/>
          <w:b/>
          <w:bCs/>
        </w:rPr>
      </w:pPr>
      <w:r>
        <w:rPr>
          <w:rFonts w:cs="Tahoma" w:ascii="Tahoma" w:hAnsi="Tahoma"/>
          <w:b/>
          <w:bCs/>
        </w:rPr>
        <w:t xml:space="preserve">3.4. МЕСЕЧНИ ПЛАН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ЈАНУАР: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годишњег извештаја о раду сваког инспектора појединачно и комуналне инспекције у целини за претходну годину 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надзори над одржавањем комуналног реда на територији Градске општине Палилула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ФЕБРУАР: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надзори над одржавањем комуналног реда на територији Градске општине Палилула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МАРТ: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Архивирање предмета инспектора из пописа аката 355-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радом ЈКП-а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АПРИЛ: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Архивирање предмета инспектора из пописа аката 355-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МАЈ: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коришћењем површина јавне намене на територији Градске општине Палилула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ЈУН: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Инспекцијски надзор по захтеву странке и ванредни нспекцијски надзор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коришћењем површина јавне намене на територији Градске општине Палилула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надзори над одржавањем комуналног реда на територији Градске општине Палилула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Израда месечног извештаја о раду сваког инспектора појединачно и комуналне инспекције у целини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ЈУЛ: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Архивирање предмета инспектора из пописа аката 355-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Инспекцијски надзор по захтеву странке и ванредни нспекцијски надзор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АВГУСТ: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Архивирање предмета инспектора из пописа аката 355-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радом ЈКП-а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СЕПТЕМБАР: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Инспекцијски надзор по захтеву странке и ванредни нспекцијски надзор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коришћењем површина јавне намене на територији Градске општине Палилула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ОКТОБАР: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коришћењем површина јавне намене на територији Градске општине Палилула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Израда предлога годишњег плана инспекцијског надзора за 2024. годину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НОВЕМБАР: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ДЕЦЕМБАР: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Инспекцијски надзор по захтеву странке и ванредни нспекцијски надзор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радом ЈКП-а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Редовни инспекцијски надзор над спровођењем Уредбе о мерама за спречавање и сузбијање заразне болести COVID-19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Израда месечног извештаја о раду сваког инспектора појединачно и комуналне инспекције у целини. У складу са Годишњим програмом рада Начелник управе ГО Палилула планира месечне активности комуналних инспектора као распоред дужности.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142" w:hanging="0"/>
        <w:rPr>
          <w:b/>
          <w:b/>
          <w:bCs/>
        </w:rPr>
      </w:pPr>
      <w:r>
        <w:rPr>
          <w:rFonts w:cs="Tahoma" w:ascii="Tahoma" w:hAnsi="Tahoma"/>
          <w:b/>
          <w:bCs/>
        </w:rPr>
        <w:t>3.5. ПРОЦЕНА РИЗИКА У ИНСПЕКЦИЈСКОМ НАДЗОРУ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Процена ризика у Годишњем плану инспекцијског надзора за 2023.годину,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што је и представљено табеларно, а исто обрађено и представљено у контролним листама.</w:t>
      </w:r>
    </w:p>
    <w:p>
      <w:pPr>
        <w:pStyle w:val="Normal"/>
        <w:ind w:left="142" w:hanging="0"/>
        <w:rPr>
          <w:rFonts w:ascii="Tahoma" w:hAnsi="Tahoma" w:cs="Tahoma"/>
        </w:rPr>
      </w:pPr>
      <w:r>
        <w:rPr>
          <w:rFonts w:cs="Tahoma" w:ascii="Tahoma" w:hAnsi="Tahoma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>
                <wp:simplePos x="0" y="0"/>
                <wp:positionH relativeFrom="column">
                  <wp:posOffset>2857500</wp:posOffset>
                </wp:positionH>
                <wp:positionV relativeFrom="paragraph">
                  <wp:posOffset>247015</wp:posOffset>
                </wp:positionV>
                <wp:extent cx="916940" cy="726440"/>
                <wp:effectExtent l="0" t="0" r="0" b="0"/>
                <wp:wrapNone/>
                <wp:docPr id="2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5840" cy="7257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pt,19.45pt" to="297.05pt,76.55pt" ID="Straight Connector 7" stroked="t" style="position:absolute;flip:y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920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7"/>
        <w:gridCol w:w="708"/>
        <w:gridCol w:w="709"/>
        <w:gridCol w:w="709"/>
        <w:gridCol w:w="709"/>
        <w:gridCol w:w="708"/>
        <w:gridCol w:w="707"/>
        <w:gridCol w:w="709"/>
        <w:gridCol w:w="3401"/>
      </w:tblGrid>
      <w:tr>
        <w:trPr>
          <w:trHeight w:val="487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Критичан ризик</w:t>
            </w:r>
          </w:p>
        </w:tc>
      </w:tr>
      <w:tr>
        <w:trPr>
          <w:trHeight w:val="549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Високи ризик</w:t>
            </w:r>
          </w:p>
        </w:tc>
      </w:tr>
      <w:tr>
        <w:trPr>
          <w:trHeight w:val="572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10795</wp:posOffset>
                      </wp:positionV>
                      <wp:extent cx="1308735" cy="373380"/>
                      <wp:effectExtent l="0" t="0" r="0" b="0"/>
                      <wp:wrapNone/>
                      <wp:docPr id="3" name="Straight Connector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8240" cy="37080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45pt,0.85pt" to="99.5pt,30pt" ID="Straight Connector 6" stroked="t" style="position:absolute;flip:y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Средњи ризик</w:t>
            </w:r>
          </w:p>
        </w:tc>
      </w:tr>
      <w:tr>
        <w:trPr>
          <w:trHeight w:val="552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353695</wp:posOffset>
                      </wp:positionV>
                      <wp:extent cx="546100" cy="354965"/>
                      <wp:effectExtent l="0" t="0" r="0" b="0"/>
                      <wp:wrapNone/>
                      <wp:docPr id="4" name="Straight Connecto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44680" cy="35316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25pt,27.85pt" to="38.6pt,55.6pt" ID="Straight Connector 2" stroked="t" style="position:absolute;flip:y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10795</wp:posOffset>
                      </wp:positionV>
                      <wp:extent cx="907415" cy="344805"/>
                      <wp:effectExtent l="0" t="0" r="0" b="0"/>
                      <wp:wrapNone/>
                      <wp:docPr id="5" name="Straight Connector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06840" cy="34416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8pt,0.85pt" to="67.55pt,27.9pt" ID="Straight Connector 3" stroked="t" style="position:absolute;flip:y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</w:rPr>
            </w:pPr>
            <w:r>
              <w:rPr>
                <w:rFonts w:cs="Tahoma" w:ascii="Tahoma" w:hAnsi="Tahoma"/>
                <w:b/>
                <w:bCs/>
                <w:color w:val="000000"/>
              </w:rPr>
              <w:t>Низак ризик</w:t>
            </w:r>
          </w:p>
        </w:tc>
      </w:tr>
      <w:tr>
        <w:trPr>
          <w:trHeight w:val="547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black"/>
              </w:rPr>
            </w:pPr>
            <w:r>
              <w:rPr>
                <w:highlight w:val="black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Незнатан ризик</w:t>
            </w:r>
          </w:p>
        </w:tc>
      </w:tr>
      <w:tr>
        <w:trPr>
          <w:trHeight w:val="427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Процена ризика се врши и у току инспекцијског надзора, што некада доводи до корекције у односу на ризик предвиђен контролним листама.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  <w:bCs/>
          <w:sz w:val="24"/>
          <w:szCs w:val="24"/>
        </w:rPr>
        <w:t>4. ПРЕДЛОЗИ ЗА УНАПРЕЂЕЊЕ РАДА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1. Побољшање материјалног положаја инспектора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2. Унапређење рада инспектора кроз континуирану обуку, присуство семинарима и едукацијама, ради ефикаснијег рада и квалитетније примене нових законских решења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Константна сарадња инспекцијских органа са другим инспекцијама, судским органима, полицијом и комуналном </w:t>
      </w:r>
      <w:r>
        <w:rPr>
          <w:rFonts w:cs="Tahoma" w:ascii="Tahoma" w:hAnsi="Tahoma"/>
          <w:lang w:val="sr-RS"/>
        </w:rPr>
        <w:t>мил</w:t>
      </w:r>
      <w:r>
        <w:rPr>
          <w:rFonts w:cs="Tahoma" w:ascii="Tahoma" w:hAnsi="Tahoma"/>
        </w:rPr>
        <w:t xml:space="preserve">ицијом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4. Ефикасније извршење решења од трећих лица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5. Увођење јединственог информационог система за инспекције</w:t>
      </w:r>
    </w:p>
    <w:p>
      <w:pPr>
        <w:pStyle w:val="Normal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</w:p>
    <w:p>
      <w:pPr>
        <w:pStyle w:val="Normal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5. ЗАВРШНА НАПОМЕНА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Управа Градске општине Палилула Града Ниша - Одсек за имовинско - правне и комуналне послове задржава право измене и допуне Годишњег плана инспекцијског надзора за 2023. годину. Годишњи план инспекцијског надзора за 2023. годину ће се редовно ажурирати и контролисати у складу са потребама.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7050" w:leader="none"/>
        </w:tabs>
        <w:ind w:left="6480" w:hanging="0"/>
        <w:rPr>
          <w:rFonts w:ascii="Tahoma" w:hAnsi="Tahoma" w:cs="Tahoma"/>
        </w:rPr>
      </w:pPr>
      <w:r>
        <w:rPr>
          <w:rFonts w:cs="Tahoma" w:ascii="Tahoma" w:hAnsi="Tahoma"/>
        </w:rPr>
        <w:tab/>
        <w:t>Шеф Одсека</w:t>
      </w:r>
      <w:bookmarkStart w:id="0" w:name="_GoBack"/>
      <w:bookmarkEnd w:id="0"/>
    </w:p>
    <w:p>
      <w:pPr>
        <w:pStyle w:val="Normal"/>
        <w:tabs>
          <w:tab w:val="clear" w:pos="720"/>
          <w:tab w:val="left" w:pos="7050" w:leader="none"/>
        </w:tabs>
        <w:ind w:left="6480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  </w:t>
      </w:r>
      <w:r>
        <w:rPr>
          <w:rFonts w:cs="Tahoma" w:ascii="Tahoma" w:hAnsi="Tahoma"/>
        </w:rPr>
        <w:t>__________________</w:t>
      </w:r>
    </w:p>
    <w:p>
      <w:pPr>
        <w:pStyle w:val="Normal"/>
        <w:tabs>
          <w:tab w:val="clear" w:pos="720"/>
          <w:tab w:val="left" w:pos="6585" w:leader="none"/>
          <w:tab w:val="left" w:pos="6765" w:leader="none"/>
        </w:tabs>
        <w:rPr/>
      </w:pPr>
      <w:r>
        <w:rPr>
          <w:rFonts w:cs="Tahoma" w:ascii="Tahoma" w:hAnsi="Tahoma"/>
          <w:sz w:val="24"/>
          <w:szCs w:val="24"/>
        </w:rPr>
        <w:tab/>
        <w:t xml:space="preserve"> Слободан Павковић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152" w:right="1152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ahoma Cy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e4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906e76"/>
    <w:rPr>
      <w:rFonts w:cs="Times New Roma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9c189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c189d"/>
    <w:rPr>
      <w:rFonts w:ascii="Times New Roman" w:hAnsi="Times New Roman" w:cs="Times New Roman"/>
      <w:sz w:val="2"/>
    </w:rPr>
  </w:style>
  <w:style w:type="paragraph" w:styleId="Heading" w:customStyle="1">
    <w:name w:val="Heading"/>
    <w:basedOn w:val="Normal"/>
    <w:next w:val="TextBody"/>
    <w:uiPriority w:val="99"/>
    <w:qFormat/>
    <w:rsid w:val="00906e7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4a2e42"/>
    <w:pPr>
      <w:spacing w:before="0" w:after="120"/>
    </w:pPr>
    <w:rPr/>
  </w:style>
  <w:style w:type="paragraph" w:styleId="List">
    <w:name w:val="List"/>
    <w:basedOn w:val="TextBody"/>
    <w:uiPriority w:val="99"/>
    <w:rsid w:val="00906e76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906e76"/>
    <w:pPr>
      <w:suppressLineNumbers/>
    </w:pPr>
    <w:rPr>
      <w:rFonts w:cs="Arial"/>
    </w:rPr>
  </w:style>
  <w:style w:type="paragraph" w:styleId="Caption1">
    <w:name w:val="caption"/>
    <w:basedOn w:val="Normal"/>
    <w:uiPriority w:val="99"/>
    <w:qFormat/>
    <w:rsid w:val="00906e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a2e4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0c5bc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a2e4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Application>LibreOffice/7.1.4.2$Windows_X86_64 LibreOffice_project/a529a4fab45b75fefc5b6226684193eb000654f6</Application>
  <AppVersion>15.0000</AppVersion>
  <Pages>12</Pages>
  <Words>3685</Words>
  <Characters>22360</Characters>
  <CharactersWithSpaces>25952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2021-11-25T09:54:00Z</dcterms:created>
  <dc:creator>Laza</dc:creator>
  <dc:description/>
  <dc:language>en-US</dc:language>
  <cp:lastModifiedBy/>
  <cp:lastPrinted>2022-11-25T09:25:42Z</cp:lastPrinted>
  <dcterms:modified xsi:type="dcterms:W3CDTF">2022-11-25T09:17:23Z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