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A59FF" w14:textId="5BD95322" w:rsidR="00F64617" w:rsidRDefault="00467F49" w:rsidP="00467F49">
      <w:pPr>
        <w:spacing w:line="25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sr-Cyrl-RS"/>
        </w:rPr>
        <w:t>ПРЕДМЕР РАДОВА НА ИЗГРАДЊИ ДЕЧИЈЕГ ИГРАЛИШТА У УЛ. СВЕТОЛИКА РАНКОВИЋА НА КП БР. 8683/11 КО НИШ-БУБАЊ</w:t>
      </w:r>
    </w:p>
    <w:p w14:paraId="3C78E96F" w14:textId="77777777" w:rsidR="00842707" w:rsidRPr="00842707" w:rsidRDefault="00842707" w:rsidP="00842707">
      <w:pPr>
        <w:spacing w:line="254" w:lineRule="auto"/>
        <w:jc w:val="both"/>
        <w:rPr>
          <w:b/>
          <w:bCs/>
          <w:sz w:val="28"/>
          <w:szCs w:val="28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977"/>
        <w:gridCol w:w="1158"/>
        <w:gridCol w:w="1268"/>
        <w:gridCol w:w="1890"/>
        <w:gridCol w:w="1818"/>
      </w:tblGrid>
      <w:tr w:rsidR="00F64617" w:rsidRPr="005E2995" w14:paraId="271EDE80" w14:textId="77777777" w:rsidTr="00A212F8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B4CE6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Редни број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1F569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Назив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9F86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Јединица мере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4C47A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Количина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24C46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Јединична цена без ПДВ-а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4C5A3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Укупна вредност без ПДВ-а</w:t>
            </w:r>
          </w:p>
        </w:tc>
      </w:tr>
      <w:tr w:rsidR="00F64617" w:rsidRPr="005E2995" w14:paraId="7F6F55F1" w14:textId="77777777" w:rsidTr="00A212F8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4AA545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340ED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E9D69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9B2C3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Cs/>
                <w:sz w:val="22"/>
                <w:szCs w:val="22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CBD927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67FBD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Cs/>
                <w:sz w:val="22"/>
                <w:szCs w:val="22"/>
              </w:rPr>
              <w:t>6.</w:t>
            </w:r>
          </w:p>
        </w:tc>
      </w:tr>
      <w:tr w:rsidR="00F64617" w:rsidRPr="005E2995" w14:paraId="7499E6AC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FB4CA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75CA3" w14:textId="77777777" w:rsidR="00F64617" w:rsidRPr="005E2995" w:rsidRDefault="00F64617" w:rsidP="004859D5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Набавка и постављање гумене подлоге дебљине 4 цм са критичном висином пада 1.5 м. Као доказ доставити сертификат – исправу о усаглашености за опрему и површину за дечија игралишта. Да је сертификат издат у складу са правилником о безбедности дечијих игралишта, Службени гласник број 41/2019. Све радове извести тако да завршна подлога буде у свему  у складу са стандардом СРПС ЕН 1177.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995FB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5E299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BA3F0" w14:textId="7785E56D" w:rsidR="00F66BA5" w:rsidRPr="005E2995" w:rsidRDefault="00F66BA5" w:rsidP="00F66B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3B3F6" w14:textId="619D0AA9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B1963" w14:textId="0E8A1039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1780C6DF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3137E" w14:textId="27FD9364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F83D2" w14:textId="77777777" w:rsidR="00F64617" w:rsidRPr="005E2995" w:rsidRDefault="00F64617" w:rsidP="004859D5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ИНФО ТАБЛА. Табла мора да буде јасно видљива, лако читљива, димензије најмање 1.5 м х 1.5 м, у ведрим и јарким бојама и постављена у непосредној близини игралишта, односно на прилазу дечијем игралишту.</w:t>
            </w:r>
          </w:p>
          <w:p w14:paraId="58A0C7DC" w14:textId="77777777" w:rsidR="00F64617" w:rsidRPr="005E2995" w:rsidRDefault="00F64617" w:rsidP="004859D5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У цену урачуната и монтажа.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03916" w14:textId="3E9C0F91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3AC5A1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1,00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6B553" w14:textId="101A41BB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F075" w14:textId="3B0D80FD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6A4EB7C8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A10FC" w14:textId="3B6C4709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A6153" w14:textId="0617F316" w:rsidR="00F64617" w:rsidRPr="005E2995" w:rsidRDefault="00FC2228" w:rsidP="00FC2228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ИГРАЛИШТЕ</w:t>
            </w:r>
            <w:r w:rsidR="00C62B5C">
              <w:rPr>
                <w:rFonts w:ascii="Times New Roman" w:hAnsi="Times New Roman" w:cs="Times New Roman"/>
                <w:sz w:val="22"/>
                <w:szCs w:val="22"/>
              </w:rPr>
              <w:t xml:space="preserve"> IP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 104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. Мора у свему одговарати стандарду СРПС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1176.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У цену је урачуната и монтажа. Произвођач: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"MUSTAFA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DURNA INSAAT ANONIM SIRKETI"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 Konya,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Турска или одговарајуће.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847576" w14:textId="11D59C68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AEE35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A4E0B" w14:textId="094B5394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29158" w14:textId="5A5851EA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695576FA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D6A31" w14:textId="3263117D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FC146" w14:textId="3538FB9E" w:rsidR="00F64617" w:rsidRPr="005E2995" w:rsidRDefault="00C62B5C" w:rsidP="00FC2228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Љуљашка S</w:t>
            </w:r>
            <w:r w:rsidR="00FC2228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К 400. Мора по свему одговарати стандарду СРПС ЕН 1176. У цену је урачуната и монтажа. Произвођач:</w:t>
            </w:r>
            <w:r w:rsidR="00FC22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C2228" w:rsidRPr="005E2995">
              <w:rPr>
                <w:rFonts w:ascii="Times New Roman" w:hAnsi="Times New Roman" w:cs="Times New Roman"/>
                <w:sz w:val="22"/>
                <w:szCs w:val="22"/>
              </w:rPr>
              <w:t>"MUSTAFA</w:t>
            </w:r>
            <w:r w:rsidR="00FC2228">
              <w:rPr>
                <w:rFonts w:ascii="Times New Roman" w:hAnsi="Times New Roman" w:cs="Times New Roman"/>
                <w:sz w:val="22"/>
                <w:szCs w:val="22"/>
              </w:rPr>
              <w:t xml:space="preserve"> DURNA INSAAT ANONIM SIRKETI"</w:t>
            </w:r>
            <w:r w:rsidR="00FC2228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 Konya, </w:t>
            </w:r>
            <w:r w:rsidR="00FC2228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Турска или одговарајуће.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694B7" w14:textId="040A1CFB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3F4BE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56F61" w14:textId="29D218E1" w:rsidR="00C56F16" w:rsidRPr="005E2995" w:rsidRDefault="00C56F16" w:rsidP="00C56F16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4C15" w14:textId="77777777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2100EA14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23B40" w14:textId="21022D0C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7C557" w14:textId="1CAB362E" w:rsidR="00F64617" w:rsidRPr="005E2995" w:rsidRDefault="00C62B5C" w:rsidP="00FC7C05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Клацкалица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THV 100 </w:t>
            </w:r>
            <w:r w:rsidR="00FC7C05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Мора по свему одговарати стандарду СРПС ЕН 1176. У цену је урачуната и монтажа. Произвођач:</w:t>
            </w:r>
            <w:r w:rsidR="00FC7C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C7C05" w:rsidRPr="005E2995">
              <w:rPr>
                <w:rFonts w:ascii="Times New Roman" w:hAnsi="Times New Roman" w:cs="Times New Roman"/>
                <w:sz w:val="22"/>
                <w:szCs w:val="22"/>
              </w:rPr>
              <w:t>"MUSTAFA</w:t>
            </w:r>
            <w:r w:rsidR="00FC7C05">
              <w:rPr>
                <w:rFonts w:ascii="Times New Roman" w:hAnsi="Times New Roman" w:cs="Times New Roman"/>
                <w:sz w:val="22"/>
                <w:szCs w:val="22"/>
              </w:rPr>
              <w:t xml:space="preserve"> DURNA INSAAT ANONIM SIRKETI"</w:t>
            </w:r>
            <w:r w:rsidR="00FC7C05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 Konya, </w:t>
            </w:r>
            <w:r w:rsidR="00FC7C05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Турска или одговарајуће. 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A7232" w14:textId="450DA9D8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BCEF7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DA35A" w14:textId="77777777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D422E" w14:textId="7C11277B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16A9EEC8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0D569" w14:textId="7AC7C1A0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7F64E" w14:textId="2716ED7E" w:rsidR="00F64617" w:rsidRPr="005E2995" w:rsidRDefault="00FC7C05" w:rsidP="004859D5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Њихалица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 ZP 100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Мора у свему одговарати стандарду СРПС </w:t>
            </w: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1176.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У цену је урачуната и монтажа. Произвођач: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"MUSTAFA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DURNA INSAAT ANONIM SIRKETI"</w:t>
            </w: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 Konya,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Турска или одговарајуће.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11462" w14:textId="28BCC8BF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7CBCC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2.00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8FCFB" w14:textId="4CFF61E6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BF9C7" w14:textId="39249F48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711717EF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A3DEF" w14:textId="03105CFC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5E901" w14:textId="422B54B6" w:rsidR="00F64617" w:rsidRPr="005E2995" w:rsidRDefault="00FC7C05" w:rsidP="00FC7C05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Клупа парковска модел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BNK – 114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или одговарајуће</w:t>
            </w:r>
            <w:r w:rsidR="00F56A51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Набавка и постављање парковских клупа. У цену улази набавка, транспорт, складиштење, израда темеља и анкерисање клупа (монтажа). Обрачун по комаду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98B17E" w14:textId="2802FDB6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DF86D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2.00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ACA2D" w14:textId="61F38D86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B382F" w14:textId="7C5B9F19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6A90D9B3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E1E81" w14:textId="4BD2CBB9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501AC" w14:textId="0BC0C9EB" w:rsidR="00F64617" w:rsidRPr="005E2995" w:rsidRDefault="00FC7C05" w:rsidP="00FC7C05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Први преглед дечијег играчлишта од стране овлашћеног и именованог тела. Обрачун паушално.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DEFE9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Паушал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69A1FA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8F1EC" w14:textId="43F1A8A9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1A697" w14:textId="578928DE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6F689B77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8986E" w14:textId="77D2E703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C940A" w14:textId="1348B07A" w:rsidR="00F64617" w:rsidRPr="005E2995" w:rsidRDefault="00FC7C05" w:rsidP="00FC7C05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Испорука и монтажа соларне лед светиљке снаге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20W±5%,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боје светлости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4000K±5%,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укупни излазни светлосни флукс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3200lm±5%,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минимални степен заштите на ударац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IK 08,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минимална отпорност од продора воде и прашине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IP 65.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Доставити атесте издате од одговарајућих лабораторија за: фотометрију</w:t>
            </w:r>
            <w:r w:rsidR="00F56A51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, IP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заштиту</w:t>
            </w:r>
            <w:r w:rsidR="00F56A51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, IK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заштиту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, EMC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тест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LVD тест, RoHS и гаранцију произвођача у трајању од 2 минимум две године. 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829C2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ком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B6E76B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1A8CA" w14:textId="77777777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76C0A" w14:textId="3CB78CD9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7D23269B" w14:textId="77777777" w:rsidTr="00A212F8"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10A49" w14:textId="2A234C15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45547" w14:textId="232A90B0" w:rsidR="009E0AE9" w:rsidRPr="005E2995" w:rsidRDefault="00FC7C05" w:rsidP="009E0AE9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Испорука и монтажа челичног двосегментног стуба висине 4м, са носачем прилагођеним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lastRenderedPageBreak/>
              <w:t>за две соларне светиљке, офарбаног два пута заштитном бојом и два пута завршном бојом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, RAL 7035, </w:t>
            </w:r>
            <w:r w:rsidR="009E0AE9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изграђеног од дебелозидних цеви у квалитету а према захтевима стандарда 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SRPS E.N. 40-1. </w:t>
            </w:r>
            <w:r w:rsidR="009E0AE9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Стуб има ревизиони отвор за монтажу </w:t>
            </w:r>
          </w:p>
          <w:p w14:paraId="5B4A26C8" w14:textId="3A83FCFA" w:rsidR="00F64617" w:rsidRPr="009E0AE9" w:rsidRDefault="00F64617" w:rsidP="009E0AE9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RPO </w:t>
            </w:r>
            <w:r w:rsidR="009E0AE9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плоче и прикључак опреме за уземљење.Стуб се испоручује са</w:t>
            </w:r>
            <w:r w:rsidR="009E0AE9">
              <w:rPr>
                <w:rFonts w:ascii="Times New Roman" w:hAnsi="Times New Roman" w:cs="Times New Roman"/>
                <w:sz w:val="22"/>
                <w:szCs w:val="22"/>
              </w:rPr>
              <w:t xml:space="preserve"> RPO 3 плочом</w:t>
            </w: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9E0AE9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Доставити и декларацију произвођача да је стуб израђен по стандарду </w:t>
            </w:r>
            <w:r w:rsidR="00F56A51" w:rsidRPr="005E2995">
              <w:rPr>
                <w:rFonts w:ascii="Times New Roman" w:hAnsi="Times New Roman" w:cs="Times New Roman"/>
                <w:sz w:val="22"/>
                <w:szCs w:val="22"/>
              </w:rPr>
              <w:t xml:space="preserve">SRPS E.N. 40-1 </w:t>
            </w:r>
            <w:r w:rsidR="009E0AE9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и изјаву произвођача о гарантном периоду у трајању од минимум две године.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EBAF2" w14:textId="5A67D22F" w:rsidR="00F64617" w:rsidRPr="005E2995" w:rsidRDefault="00F66BA5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</w:t>
            </w:r>
            <w:r w:rsidR="00F64617" w:rsidRPr="005E2995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6AC29" w14:textId="77777777" w:rsidR="00F64617" w:rsidRPr="005E2995" w:rsidRDefault="00F64617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FDB3F" w14:textId="77777777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23E76" w14:textId="68A339EB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2A632FC4" w14:textId="77777777" w:rsidTr="006966F4">
        <w:tc>
          <w:tcPr>
            <w:tcW w:w="815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98C79" w14:textId="77777777" w:rsidR="00F64617" w:rsidRPr="005E2995" w:rsidRDefault="00F64617" w:rsidP="00A212F8">
            <w:pPr>
              <w:pStyle w:val="TableContents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19EDCAB" w14:textId="36EFAA1E" w:rsidR="00F64617" w:rsidRPr="005E2995" w:rsidRDefault="00F66BA5" w:rsidP="00F66BA5">
            <w:pPr>
              <w:pStyle w:val="TableContents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УКУПНО БЕЗ ПДВ-а</w:t>
            </w:r>
            <w:r w:rsidR="00F64617" w:rsidRPr="005E2995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27AF1" w14:textId="53E27703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1286F496" w14:textId="77777777" w:rsidTr="006966F4">
        <w:trPr>
          <w:trHeight w:val="242"/>
        </w:trPr>
        <w:tc>
          <w:tcPr>
            <w:tcW w:w="815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C3F3B" w14:textId="77777777" w:rsidR="00F64617" w:rsidRPr="005E2995" w:rsidRDefault="00F64617" w:rsidP="00A212F8">
            <w:pPr>
              <w:pStyle w:val="TableContents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E8289C8" w14:textId="77777777" w:rsidR="00F64617" w:rsidRPr="005E2995" w:rsidRDefault="00F64617" w:rsidP="00A212F8">
            <w:pPr>
              <w:pStyle w:val="TableContents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sz w:val="22"/>
                <w:szCs w:val="22"/>
              </w:rPr>
              <w:t>ПДВ: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ABD25" w14:textId="31FC9EEF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4617" w:rsidRPr="005E2995" w14:paraId="711B56F2" w14:textId="77777777" w:rsidTr="00467F49">
        <w:trPr>
          <w:trHeight w:val="80"/>
        </w:trPr>
        <w:tc>
          <w:tcPr>
            <w:tcW w:w="8154" w:type="dxa"/>
            <w:gridSpan w:val="5"/>
            <w:tcBorders>
              <w:left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1C9B0" w14:textId="77777777" w:rsidR="00F64617" w:rsidRPr="005E2995" w:rsidRDefault="00F64617" w:rsidP="00A212F8">
            <w:pPr>
              <w:pStyle w:val="TableContents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883470E" w14:textId="77777777" w:rsidR="00F64617" w:rsidRPr="005E2995" w:rsidRDefault="00F64617" w:rsidP="00A212F8">
            <w:pPr>
              <w:pStyle w:val="TableContents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995">
              <w:rPr>
                <w:rFonts w:ascii="Times New Roman" w:hAnsi="Times New Roman" w:cs="Times New Roman"/>
                <w:b/>
                <w:sz w:val="22"/>
                <w:szCs w:val="22"/>
              </w:rPr>
              <w:t>УКУПНО СА ПДВ-ом:</w:t>
            </w:r>
          </w:p>
        </w:tc>
        <w:tc>
          <w:tcPr>
            <w:tcW w:w="18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6071B" w14:textId="4369FF6E" w:rsidR="00C56F16" w:rsidRPr="005E2995" w:rsidRDefault="00C56F16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7F49" w:rsidRPr="005E2995" w14:paraId="79DECEE5" w14:textId="77777777" w:rsidTr="006966F4">
        <w:trPr>
          <w:trHeight w:val="80"/>
        </w:trPr>
        <w:tc>
          <w:tcPr>
            <w:tcW w:w="815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53798" w14:textId="77777777" w:rsidR="00467F49" w:rsidRPr="005E2995" w:rsidRDefault="00467F49" w:rsidP="00A212F8">
            <w:pPr>
              <w:pStyle w:val="TableContents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2B6E3" w14:textId="77777777" w:rsidR="00467F49" w:rsidRPr="005E2995" w:rsidRDefault="00467F49" w:rsidP="00A212F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E36E56" w14:textId="77777777" w:rsidR="00A36CC3" w:rsidRPr="005E2995" w:rsidRDefault="00A36CC3">
      <w:pPr>
        <w:rPr>
          <w:sz w:val="22"/>
          <w:szCs w:val="22"/>
        </w:rPr>
      </w:pPr>
    </w:p>
    <w:p w14:paraId="244C7E77" w14:textId="77777777" w:rsidR="00467F49" w:rsidRDefault="00467F49" w:rsidP="00467F49">
      <w:pPr>
        <w:pStyle w:val="Standard"/>
        <w:tabs>
          <w:tab w:val="center" w:pos="1985"/>
        </w:tabs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</w:t>
      </w:r>
    </w:p>
    <w:p w14:paraId="700CACC9" w14:textId="77777777" w:rsidR="00DC17DD" w:rsidRPr="005E2995" w:rsidRDefault="00DC17DD">
      <w:pPr>
        <w:rPr>
          <w:sz w:val="22"/>
          <w:szCs w:val="22"/>
        </w:rPr>
      </w:pPr>
      <w:bookmarkStart w:id="0" w:name="_GoBack"/>
      <w:bookmarkEnd w:id="0"/>
    </w:p>
    <w:sectPr w:rsidR="00DC17DD" w:rsidRPr="005E2995" w:rsidSect="00BA1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80879" w14:textId="77777777" w:rsidR="003074F5" w:rsidRDefault="003074F5" w:rsidP="00842707">
      <w:pPr>
        <w:spacing w:line="240" w:lineRule="auto"/>
      </w:pPr>
      <w:r>
        <w:separator/>
      </w:r>
    </w:p>
  </w:endnote>
  <w:endnote w:type="continuationSeparator" w:id="0">
    <w:p w14:paraId="62C413AF" w14:textId="77777777" w:rsidR="003074F5" w:rsidRDefault="003074F5" w:rsidP="008427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F0DF6" w14:textId="77777777" w:rsidR="003074F5" w:rsidRDefault="003074F5" w:rsidP="00842707">
      <w:pPr>
        <w:spacing w:line="240" w:lineRule="auto"/>
      </w:pPr>
      <w:r>
        <w:separator/>
      </w:r>
    </w:p>
  </w:footnote>
  <w:footnote w:type="continuationSeparator" w:id="0">
    <w:p w14:paraId="61CBFAAF" w14:textId="77777777" w:rsidR="003074F5" w:rsidRDefault="003074F5" w:rsidP="008427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51010"/>
    <w:multiLevelType w:val="hybridMultilevel"/>
    <w:tmpl w:val="0BE6D146"/>
    <w:lvl w:ilvl="0" w:tplc="E3BE7774">
      <w:start w:val="1"/>
      <w:numFmt w:val="bullet"/>
      <w:lvlText w:val="-"/>
      <w:lvlJc w:val="left"/>
      <w:pPr>
        <w:ind w:left="45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F771E1"/>
    <w:multiLevelType w:val="hybridMultilevel"/>
    <w:tmpl w:val="15E0B7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07F"/>
    <w:rsid w:val="00125FB2"/>
    <w:rsid w:val="001A3BDC"/>
    <w:rsid w:val="001D01B7"/>
    <w:rsid w:val="00216D5F"/>
    <w:rsid w:val="00234EF6"/>
    <w:rsid w:val="00293916"/>
    <w:rsid w:val="002B3BA8"/>
    <w:rsid w:val="002C0D4E"/>
    <w:rsid w:val="002D3DE1"/>
    <w:rsid w:val="003074F5"/>
    <w:rsid w:val="003369E0"/>
    <w:rsid w:val="0039079E"/>
    <w:rsid w:val="003953D0"/>
    <w:rsid w:val="003C483B"/>
    <w:rsid w:val="003D1E68"/>
    <w:rsid w:val="003E3380"/>
    <w:rsid w:val="003F333D"/>
    <w:rsid w:val="00402FBF"/>
    <w:rsid w:val="00467F49"/>
    <w:rsid w:val="0048394C"/>
    <w:rsid w:val="004859D5"/>
    <w:rsid w:val="00486560"/>
    <w:rsid w:val="00537AB1"/>
    <w:rsid w:val="00575951"/>
    <w:rsid w:val="005827CC"/>
    <w:rsid w:val="005A1704"/>
    <w:rsid w:val="005B0BE3"/>
    <w:rsid w:val="005E2995"/>
    <w:rsid w:val="00637EA9"/>
    <w:rsid w:val="00675771"/>
    <w:rsid w:val="006966F4"/>
    <w:rsid w:val="00697868"/>
    <w:rsid w:val="006C50DD"/>
    <w:rsid w:val="006E1505"/>
    <w:rsid w:val="0073103E"/>
    <w:rsid w:val="00773948"/>
    <w:rsid w:val="007807B0"/>
    <w:rsid w:val="007E2EED"/>
    <w:rsid w:val="007F607F"/>
    <w:rsid w:val="00842707"/>
    <w:rsid w:val="008E6D43"/>
    <w:rsid w:val="008E7322"/>
    <w:rsid w:val="008F1F5E"/>
    <w:rsid w:val="009175AC"/>
    <w:rsid w:val="009237FD"/>
    <w:rsid w:val="0092486B"/>
    <w:rsid w:val="009758A2"/>
    <w:rsid w:val="00982EF4"/>
    <w:rsid w:val="00992D6C"/>
    <w:rsid w:val="00995526"/>
    <w:rsid w:val="009E0AE9"/>
    <w:rsid w:val="00A035F2"/>
    <w:rsid w:val="00A212F8"/>
    <w:rsid w:val="00A21656"/>
    <w:rsid w:val="00A24525"/>
    <w:rsid w:val="00A2734A"/>
    <w:rsid w:val="00A36CC3"/>
    <w:rsid w:val="00A552BE"/>
    <w:rsid w:val="00A74E7F"/>
    <w:rsid w:val="00B03FF5"/>
    <w:rsid w:val="00BA1D8F"/>
    <w:rsid w:val="00BB6CC3"/>
    <w:rsid w:val="00BC4050"/>
    <w:rsid w:val="00BF0DFC"/>
    <w:rsid w:val="00C17714"/>
    <w:rsid w:val="00C55D10"/>
    <w:rsid w:val="00C56F16"/>
    <w:rsid w:val="00C62B5C"/>
    <w:rsid w:val="00C723BF"/>
    <w:rsid w:val="00D16684"/>
    <w:rsid w:val="00D21C46"/>
    <w:rsid w:val="00D538B8"/>
    <w:rsid w:val="00D85AC1"/>
    <w:rsid w:val="00DA7167"/>
    <w:rsid w:val="00DC17DD"/>
    <w:rsid w:val="00E25747"/>
    <w:rsid w:val="00E663AC"/>
    <w:rsid w:val="00EE02BB"/>
    <w:rsid w:val="00F02024"/>
    <w:rsid w:val="00F56A51"/>
    <w:rsid w:val="00F64617"/>
    <w:rsid w:val="00F66BA5"/>
    <w:rsid w:val="00FC2228"/>
    <w:rsid w:val="00FC7C05"/>
    <w:rsid w:val="00FE1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9F262"/>
  <w15:docId w15:val="{0B532941-6A44-423F-AB60-2DB0C212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617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6461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64617"/>
    <w:pPr>
      <w:widowControl w:val="0"/>
      <w:suppressLineNumbers/>
    </w:pPr>
  </w:style>
  <w:style w:type="paragraph" w:styleId="ListParagraph">
    <w:name w:val="List Paragraph"/>
    <w:basedOn w:val="Normal"/>
    <w:uiPriority w:val="34"/>
    <w:qFormat/>
    <w:rsid w:val="00F646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27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70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8427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70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A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AE9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735D-5E5A-45F1-BECF-CE454D6B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Milos</cp:lastModifiedBy>
  <cp:revision>54</cp:revision>
  <cp:lastPrinted>2024-11-12T09:10:00Z</cp:lastPrinted>
  <dcterms:created xsi:type="dcterms:W3CDTF">2024-08-16T09:06:00Z</dcterms:created>
  <dcterms:modified xsi:type="dcterms:W3CDTF">2024-11-13T13:16:00Z</dcterms:modified>
</cp:coreProperties>
</file>