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231775</wp:posOffset>
            </wp:positionH>
            <wp:positionV relativeFrom="paragraph">
              <wp:posOffset>161925</wp:posOffset>
            </wp:positionV>
            <wp:extent cx="440690" cy="84709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46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РЕПУБЛИКА СРБИЈА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ahoma" w:ascii="Tahoma" w:hAnsi="Tahoma"/>
          <w:b/>
        </w:rPr>
        <w:t>ГРАД НИШ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ahoma" w:ascii="Tahoma" w:hAnsi="Tahoma"/>
          <w:b/>
        </w:rPr>
        <w:t>ГРАДСКА ОПШТИНА ПАЛИЛУЛA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ahoma" w:ascii="Tahoma" w:hAnsi="Tahoma"/>
          <w:b/>
        </w:rPr>
        <w:t>Управа Градске општине</w:t>
      </w:r>
    </w:p>
    <w:p>
      <w:pPr>
        <w:pStyle w:val="Normal"/>
        <w:spacing w:before="0" w:after="0"/>
        <w:rPr/>
      </w:pPr>
      <w:r>
        <w:rPr>
          <w:rFonts w:cs="Tahoma" w:ascii="Tahoma" w:hAnsi="Tahoma"/>
          <w:b/>
        </w:rPr>
        <w:t>Одсек за имовинско-правне и комуналне послове</w:t>
      </w:r>
    </w:p>
    <w:p>
      <w:pPr>
        <w:pStyle w:val="Normal"/>
        <w:spacing w:before="0" w:after="0"/>
        <w:rPr/>
      </w:pPr>
      <w:r>
        <w:rPr>
          <w:rFonts w:cs="Tahoma" w:ascii="Tahoma" w:hAnsi="Tahoma"/>
        </w:rPr>
        <w:t xml:space="preserve">Број: </w:t>
      </w:r>
      <w:r>
        <w:rPr>
          <w:rFonts w:cs="Tahoma" w:ascii="Tahoma" w:hAnsi="Tahoma"/>
          <w:lang w:val="sr-RS"/>
        </w:rPr>
        <w:t>460</w:t>
      </w:r>
      <w:r>
        <w:rPr>
          <w:rFonts w:cs="Tahoma" w:ascii="Tahoma" w:hAnsi="Tahoma"/>
        </w:rPr>
        <w:t>/23-04/4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ahoma" w:ascii="Tahoma" w:hAnsi="Tahoma"/>
        </w:rPr>
        <w:t>Датум: 28.11.2023.године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Ниш, ул. Бранка Радичевића број 1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ahoma" w:ascii="Tahoma" w:hAnsi="Tahoma"/>
        </w:rPr>
        <w:t>Тел:018/290-600 и тел.факс 018/290-604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  <w:t>ГОДИШЊИ ПЛАН ИНСПЕКЦИЈСКОГ НАДЗОРА КОМУНАЛНЕ ИНСПЕКЦИЈЕ ЗА 2024. ГОДИНУ</w:t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5" w:leader="none"/>
          <w:tab w:val="left" w:pos="2535" w:leader="none"/>
        </w:tabs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5" w:leader="none"/>
          <w:tab w:val="left" w:pos="2535" w:leader="none"/>
        </w:tabs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b/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b/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  <w:t>САДРЖАЈ</w:t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b/>
          <w:b/>
          <w:bCs/>
          <w:sz w:val="28"/>
          <w:szCs w:val="28"/>
        </w:rPr>
      </w:pPr>
      <w:r>
        <w:rPr>
          <w:rFonts w:cs="Tahoma" w:ascii="Tahoma" w:hAnsi="Tahoma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 xml:space="preserve">1. УВОД </w:t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 xml:space="preserve">2. ОРГАНИЗАЦИОНА СТРУКТУРА </w:t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 xml:space="preserve">3. ПЛАН И ПРОГРАМ ИНСПЕКЦИЈСКОГ НАДЗОРА КОМУНАЛНЕ ИНСПЕКЦИЈЕ ЗА 2024. ГОДИНУ </w:t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 xml:space="preserve">4. ПРЕДЛОЗИ ЗА УНАПРЕЂЕЊЕ РАДА </w:t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  <w:t xml:space="preserve">5. ЗАВРШНА НАПОМЕНА </w:t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tabs>
          <w:tab w:val="clear" w:pos="720"/>
          <w:tab w:val="left" w:pos="2535" w:leader="none"/>
        </w:tabs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ListParagraph"/>
        <w:numPr>
          <w:ilvl w:val="0"/>
          <w:numId w:val="9"/>
        </w:numPr>
        <w:tabs>
          <w:tab w:val="left" w:pos="720" w:leader="none"/>
        </w:tabs>
        <w:ind w:left="0" w:hanging="0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  <w:t xml:space="preserve">УВОД </w:t>
      </w:r>
    </w:p>
    <w:p>
      <w:pPr>
        <w:pStyle w:val="ListParagraph"/>
        <w:tabs>
          <w:tab w:val="clear" w:pos="720"/>
          <w:tab w:val="left" w:pos="2535" w:leader="none"/>
        </w:tabs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Годишњи план инспекцијског надзора комуналних инспектора Управе Градске општине Палилула Града Ниша - Одсека за имовинско-правне и комуналне послове за 202</w:t>
      </w:r>
      <w:r>
        <w:rPr>
          <w:rFonts w:cs="Tahoma" w:ascii="Tahoma" w:hAnsi="Tahoma"/>
          <w:lang w:val="sr-RS"/>
        </w:rPr>
        <w:t>4</w:t>
      </w:r>
      <w:r>
        <w:rPr>
          <w:rFonts w:cs="Tahoma" w:ascii="Tahoma" w:hAnsi="Tahoma"/>
        </w:rPr>
        <w:t xml:space="preserve">. годину у складу са чланом 10. Закона о инспекцијском надзору („Сл. гласник РС“, број 36/2015) садржи општи приказ задатака и послова комуналних инспектора у 2024. години, непосредне примене закона и других прописа, те праћење стања на територији Градске општине Палилула из комуналне области. </w:t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Сврха доношења плана је повећање ефикасности и транспарентности, као и јачање поверења грађана у локалну самоуправу Града Ниша и Градске општине Палилула и иста подразумева:</w:t>
      </w:r>
    </w:p>
    <w:p>
      <w:pPr>
        <w:pStyle w:val="ListParagraph"/>
        <w:tabs>
          <w:tab w:val="clear" w:pos="720"/>
          <w:tab w:val="left" w:pos="2535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1. непосредну примену закона и других прописа,</w:t>
      </w:r>
    </w:p>
    <w:p>
      <w:pPr>
        <w:pStyle w:val="ListParagraph"/>
        <w:tabs>
          <w:tab w:val="clear" w:pos="720"/>
          <w:tab w:val="left" w:pos="2535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2. спровођење инспекцијског надзора и решавање у управним стварима у првом степену, </w:t>
      </w:r>
    </w:p>
    <w:p>
      <w:pPr>
        <w:pStyle w:val="ListParagraph"/>
        <w:tabs>
          <w:tab w:val="clear" w:pos="720"/>
          <w:tab w:val="left" w:pos="2535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3. праћење стања и предлагање мера за унапређење стања на терену, </w:t>
      </w:r>
    </w:p>
    <w:p>
      <w:pPr>
        <w:pStyle w:val="ListParagraph"/>
        <w:tabs>
          <w:tab w:val="clear" w:pos="720"/>
          <w:tab w:val="left" w:pos="2535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4. превентивно   деловање   инспекције   као   једно   од   средстава   остварења   циља</w:t>
      </w:r>
    </w:p>
    <w:p>
      <w:pPr>
        <w:pStyle w:val="ListParagraph"/>
        <w:tabs>
          <w:tab w:val="clear" w:pos="720"/>
          <w:tab w:val="left" w:pos="2535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инспекцијског надзора. </w:t>
      </w:r>
    </w:p>
    <w:p>
      <w:pPr>
        <w:pStyle w:val="ListParagraph"/>
        <w:tabs>
          <w:tab w:val="left" w:pos="720" w:leader="none"/>
          <w:tab w:val="left" w:pos="1418" w:leader="none"/>
          <w:tab w:val="left" w:pos="1701" w:leader="none"/>
          <w:tab w:val="left" w:pos="2535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Комунални инспектор управе Градске општине Палилула Града Ниша Одсека за имовинско-правне и комуналне послове обавља послове на територији општине Палилула са седиштем у Нишу, у улици Бранка Радичевића бр.1.</w:t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 xml:space="preserve">Циљеви Годишњег плана инспекцијског надзора су непосредна примена закона и других прописа тј.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субјеката. </w:t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</w:r>
      <w:r>
        <w:rPr>
          <w:rFonts w:ascii="Tahoma" w:hAnsi="Tahoma"/>
        </w:rPr>
        <w:t xml:space="preserve">Годишњи план инспекцијског надзора садржи опште и специфичне циљеве које је потребно остварити у 2024. години, задатке/програмске активности које је потребно спровести како би се ти циљеви остварили, индикаторе резултата тј. начин на који меримо остварене задатке/програмске активности, рокове у којима се задаци/програмске активности морају обављати, одговорност за спровођење задатака/програмских активности, врсту задатака/програмских активности и друго.  </w:t>
      </w:r>
    </w:p>
    <w:p>
      <w:pPr>
        <w:pStyle w:val="ListParagraph"/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 xml:space="preserve">Инспекцијски надзор и службене контроле спроводе се употребом метода и техника како је то прописано законима и одлукама који су темељ за поступање инспекције, уз обавезно коришћење контролних листа, а сразмерност у инспекцијском надзору се према томе изражава и остварује кроз градацију инспекцијских мера (превентивне, корективне и репресивне мере) које инспекције изричу, односно предузимају.  </w:t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 xml:space="preserve">Послови, задаци и превентивне мере из делокруга односно Годишњег плана инспекцијског надзора комуналних инспектора се обављају свакодневно како у свом седишту тако и на терену на територији Градске општине Палилула. </w:t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 xml:space="preserve">Осим планираних активности које се спроводе овим Планом, а везане су за инспекцијски надзор - инспекцијске контроле, предузимање превентивних мера према надзираним субјектима, едукацију, предвиђене састанке, извршење управних мера као и контролу истих и других активности у оквиру рада спроводе се и непланиране активности за које је такође потребно планирати потребно време. </w:t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Непланиране активности се одмах извршавају, а односе се на пријаве грађана, примљене електронске поште, телефонске пријаве, као и непосредна запажања инспектора на терену.</w:t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/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/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/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/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/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/>
      </w:r>
    </w:p>
    <w:p>
      <w:pPr>
        <w:pStyle w:val="ListParagraph"/>
        <w:numPr>
          <w:ilvl w:val="0"/>
          <w:numId w:val="10"/>
        </w:numPr>
        <w:tabs>
          <w:tab w:val="left" w:pos="720" w:leader="none"/>
        </w:tabs>
        <w:ind w:left="0" w:hanging="0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  <w:t xml:space="preserve">ОРГАНИЗАЦИОНА СТРУКТУРА </w:t>
      </w:r>
    </w:p>
    <w:p>
      <w:pPr>
        <w:pStyle w:val="ListParagraph"/>
        <w:tabs>
          <w:tab w:val="clear" w:pos="720"/>
          <w:tab w:val="left" w:pos="2535" w:leader="none"/>
        </w:tabs>
        <w:ind w:left="1440" w:hanging="0"/>
        <w:rPr/>
      </w:pPr>
      <w:r>
        <w:rPr/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 xml:space="preserve">Управа Градске општине Палилула образује се као јединствени орган којим руководи начелник, који представља Управу, организује и обезбеђује законито, ефикасно и стручно обављање послова у Управи, одлучује о правима, обавезама и дужностима из радних односа запослених лица у Управи, стара се о обезбеђивању материјалних и других услова за ефикасан рад и одговоран је за законитост рада Управе, доноси правилнике, наредбе, упуства, решења и закључке, решава сукоб надлежности између унутрашњих организационих јединица у Управи и обавља друге послове у складу са законом, прописима Града и Градске општине Палилула. </w:t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 xml:space="preserve">У управи Градске општине Палилула образују се </w:t>
      </w:r>
      <w:r>
        <w:rPr>
          <w:rFonts w:cs="Tahoma" w:ascii="Tahoma" w:hAnsi="Tahoma"/>
          <w:lang w:val="sr-RS"/>
        </w:rPr>
        <w:t>о</w:t>
      </w:r>
      <w:r>
        <w:rPr>
          <w:rFonts w:cs="Tahoma" w:ascii="Tahoma" w:hAnsi="Tahoma"/>
        </w:rPr>
        <w:t xml:space="preserve">дсеци као унутрашње организационе јединице за обављање међусобно сродних послова, који због своје природе, целовитости и начина обављања захтевају непосредну повезаност и то: </w:t>
      </w:r>
    </w:p>
    <w:p>
      <w:pPr>
        <w:pStyle w:val="ListParagraph"/>
        <w:tabs>
          <w:tab w:val="clear" w:pos="720"/>
          <w:tab w:val="left" w:pos="2535" w:leader="none"/>
        </w:tabs>
        <w:ind w:left="0" w:firstLine="809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1. Одсек за привреду и локални развој </w:t>
      </w:r>
    </w:p>
    <w:p>
      <w:pPr>
        <w:pStyle w:val="ListParagraph"/>
        <w:tabs>
          <w:tab w:val="clear" w:pos="720"/>
          <w:tab w:val="left" w:pos="2535" w:leader="none"/>
        </w:tabs>
        <w:ind w:left="0" w:firstLine="809"/>
        <w:jc w:val="both"/>
        <w:rPr>
          <w:rFonts w:ascii="Tahoma" w:hAnsi="Tahoma" w:cs="Tahoma"/>
        </w:rPr>
      </w:pPr>
      <w:r>
        <w:rPr>
          <w:rFonts w:cs="Tahoma" w:ascii="Tahoma" w:hAnsi="Tahoma"/>
        </w:rPr>
        <w:t>2. Одсек за финансије</w:t>
      </w:r>
    </w:p>
    <w:p>
      <w:pPr>
        <w:pStyle w:val="ListParagraph"/>
        <w:tabs>
          <w:tab w:val="clear" w:pos="720"/>
          <w:tab w:val="left" w:pos="2535" w:leader="none"/>
        </w:tabs>
        <w:ind w:left="0" w:firstLine="809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3. Одсек за имовинско – правне и комуналне послове </w:t>
      </w:r>
    </w:p>
    <w:p>
      <w:pPr>
        <w:pStyle w:val="ListParagraph"/>
        <w:tabs>
          <w:tab w:val="clear" w:pos="720"/>
          <w:tab w:val="left" w:pos="2535" w:leader="none"/>
        </w:tabs>
        <w:ind w:left="0" w:firstLine="809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4. Одсек за правне и заједничке послове </w:t>
      </w:r>
    </w:p>
    <w:p>
      <w:pPr>
        <w:pStyle w:val="ListParagraph"/>
        <w:tabs>
          <w:tab w:val="clear" w:pos="720"/>
          <w:tab w:val="left" w:pos="2535" w:leader="none"/>
        </w:tabs>
        <w:ind w:left="0" w:firstLine="809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5. Одсек за послове кабинета председника </w:t>
      </w:r>
      <w:r>
        <w:rPr>
          <w:rFonts w:cs="Tahoma" w:ascii="Tahoma" w:hAnsi="Tahoma"/>
          <w:lang w:val="sr-RS"/>
        </w:rPr>
        <w:t>Г</w:t>
      </w:r>
      <w:r>
        <w:rPr>
          <w:rFonts w:cs="Tahoma" w:ascii="Tahoma" w:hAnsi="Tahoma"/>
        </w:rPr>
        <w:t xml:space="preserve">радске општине </w:t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 xml:space="preserve">Радом Одсека руководи руководиоц одсека кога из реда запослених распоређује начелник и за свој рад одговара начелнику Управе. </w:t>
      </w:r>
    </w:p>
    <w:p>
      <w:pPr>
        <w:pStyle w:val="ListParagraph"/>
        <w:tabs>
          <w:tab w:val="clear" w:pos="720"/>
          <w:tab w:val="left" w:pos="2535" w:leader="none"/>
        </w:tabs>
        <w:ind w:left="720" w:firstLine="981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ListParagraph"/>
        <w:tabs>
          <w:tab w:val="left" w:pos="720" w:leader="none"/>
        </w:tabs>
        <w:ind w:left="0" w:hanging="0"/>
        <w:rPr>
          <w:b/>
          <w:b/>
          <w:bCs/>
        </w:rPr>
      </w:pPr>
      <w:r>
        <w:rPr>
          <w:rFonts w:cs="Tahoma" w:ascii="Tahoma" w:hAnsi="Tahoma"/>
          <w:b/>
          <w:bCs/>
        </w:rPr>
        <w:t>2.1. ОДСЕК ЗА ИМОВИНСКО-ПРАВНЕ И КОМУНАЛНЕ ПОСЛОВЕ</w:t>
      </w:r>
    </w:p>
    <w:p>
      <w:pPr>
        <w:pStyle w:val="ListParagraph"/>
        <w:tabs>
          <w:tab w:val="clear" w:pos="720"/>
          <w:tab w:val="left" w:pos="2535" w:leader="none"/>
        </w:tabs>
        <w:ind w:left="720" w:firstLine="981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Одсек за имовинско – правне послове има осам комуналних инспектора, и то седам са високим образовањем и једног са вишим.</w:t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 xml:space="preserve">Шеф Одсека за имовинско – правне и комуналне послове обавља стручне послове из свог делокруга за потребе градске општине, у складу са приоритетима одређеним на основу правила струке и организације посла у Одсеку; прати прописе који регулишу област комуналних послова, као и прописе који се односе на ову област; учествује у покретању иницијативе за допуну, измену или доношење прописа из ове области које доносе органи Градске општине или града Ниша; учествује у изради општих аката из свог делокруга, које доносе органи општине; остварује сарадњу са ЈП и другим органима, организацијама и установама чије мишљење или сагласност је неопходно за издавање одобрења за заузеће јавних површина; припрема појединачна акта (одобрења, решења, закључке и др.) из свог делокруга (заузеће јавних површина летњим баштама и грађевинским материјалом) која доносе органи општине; води регистар издатих решења из свог делокруга; стара се о наплати и уручењу донетих решења; води рачуна о роковима и благовремено предузима радње везане за обнову или продужење важећих одобрења код заузећа јавних површина; обавља послове усаглашавања решења са важећим прописима; у редовном поступку утврђује које се јавне површине користе без одобрења или противно одобрењу надлежног органа, а све у циљу побољшања ефикасности примене прописа из области комуналне делатности; координира рад комуналних инспектора на терену и по потреби непосредно врши увид на терену; врши контролу донетих појединачних аката; обавља и друге послове по налогу начелника Управе. </w:t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 xml:space="preserve">Комунални инспектор (висока стручна спрема) врши надзор најсложенијих послова из делокруга правилног коришћења и заузећа површина јавне намене, одржавања простора око стамбених зграда и пословног простора; врши контролу над одржавањем објеката, уређаја и инсталација за јавно снабдевање у насељима; врши контролу стања комуналних објеката и да ли се комуналне услуге пружају у складу са законским прописима и прописима које доноси град; наређује уклањање ствари и других предмета и материјала са површина јавне намене и из заједничких просторија; иницира измене и допуне постојећих нормативних аката као и доношење нових прописа из области комуналног надзора; предлаже увођење нових метода рада и примену нових технолошко-информационих поступака у циљу побољшања ефикасности и економичности рада; предлаже мере за одржавање и уређење спољног изгледа стамбених и пословних објеката, зелених површина, дечијих игралишта, објеката јавне расвете и саобраћајних знакова; врши инспекцијски надзор над извршењем прописа и других аката на подручју градске општине Палилула из области комуналне делатности; врши надзор над радом јавних предузећа чији је оснивач Град Ниш; врши контролу продаје робе ван продајног објекта, врши надзор над постављањем монтажних објеката и спроводи уклањање истих по потреби; врши послове уклањања ствари и предмета са површина јавне намене и покреће прекршајне поступке против правних и физичких лица која користе јавне површине без одобрења надлежног органа и супротно позитивним прописима; врши и друге послове по налогу руководиоца одсека. </w:t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Комунални инспектор (виша стручна спрема) врши надзор над правилним коришћењем и одржавањем простора између стамбених блокова, површина испред пословног простора и других површина јавне намене; врши контролу објеката, уређаја и инсталација за јавно снабдевање и њихово функционисање; врши контролу стања комуналних објеката и пратећих уређаја и инсталација и прикупљање и одвожење одпада; врши контролу рада комуналних предузећа чији је оснивач Град Ниш у смислу контроле пружања услуга грађанима; наређује уклањање ствари и других предмета и материјала са површина јавне намене; врши контролу постављања мањих монтажних објеката и по потреби покреће поступак уклањања истих; покреће прекршајне поступке према правним и физичким лицима за коришћење јавних површина без одобрења надлежног органа, а супротно позитивним прописима; врши и друге послове по налогу руководиоца одсека.</w:t>
      </w:r>
    </w:p>
    <w:p>
      <w:pPr>
        <w:pStyle w:val="ListParagraph"/>
        <w:tabs>
          <w:tab w:val="clear" w:pos="720"/>
          <w:tab w:val="left" w:pos="2535" w:leader="none"/>
        </w:tabs>
        <w:ind w:left="720" w:firstLine="84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ListParagraph"/>
        <w:tabs>
          <w:tab w:val="left" w:pos="720" w:leader="none"/>
        </w:tabs>
        <w:ind w:left="0" w:hanging="0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  <w:t>3. ПЛАН И ПРОГРАМ ИНСПЕКЦИЈСКОГ НАДЗОРА КОМУНАЛНЕ ИНСПЕКЦИЈЕ ЗА 2024. ГОДИНУ</w:t>
      </w:r>
    </w:p>
    <w:p>
      <w:pPr>
        <w:pStyle w:val="ListParagraph"/>
        <w:tabs>
          <w:tab w:val="clear" w:pos="720"/>
          <w:tab w:val="left" w:pos="2535" w:leader="none"/>
        </w:tabs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ListParagraph"/>
        <w:tabs>
          <w:tab w:val="clear" w:pos="720"/>
          <w:tab w:val="left" w:pos="2535" w:leader="none"/>
        </w:tabs>
        <w:ind w:left="0" w:hanging="0"/>
        <w:rPr>
          <w:b/>
          <w:b/>
          <w:bCs/>
        </w:rPr>
      </w:pPr>
      <w:r>
        <w:rPr>
          <w:rFonts w:cs="Tahoma" w:ascii="Tahoma" w:hAnsi="Tahoma"/>
          <w:b/>
          <w:bCs/>
        </w:rPr>
        <w:t xml:space="preserve">3.1. РАСПОДЕЛА РАСПОЛОЖИВИХ ДАНА </w:t>
      </w:r>
    </w:p>
    <w:p>
      <w:pPr>
        <w:pStyle w:val="ListParagraph"/>
        <w:tabs>
          <w:tab w:val="clear" w:pos="720"/>
          <w:tab w:val="left" w:pos="2535" w:leader="none"/>
        </w:tabs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ListParagraph"/>
        <w:tabs>
          <w:tab w:val="left" w:pos="720" w:leader="none"/>
        </w:tabs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 xml:space="preserve">На следећој табели је приказана расподела расположивих дана за спровођење инспекцијских надзора и службених контрола у 2024. години: </w:t>
      </w:r>
    </w:p>
    <w:tbl>
      <w:tblPr>
        <w:tblW w:w="8631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357"/>
        <w:gridCol w:w="1273"/>
      </w:tblGrid>
      <w:tr>
        <w:trPr>
          <w:trHeight w:val="392" w:hRule="atLeast"/>
        </w:trPr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2535" w:leader="none"/>
              </w:tabs>
              <w:spacing w:lineRule="auto" w:line="240" w:before="0" w:after="0"/>
              <w:ind w:left="0" w:hanging="0"/>
              <w:contextualSpacing/>
              <w:rPr>
                <w:rFonts w:ascii="Tahoma" w:hAnsi="Tahoma" w:cs="Tahoma"/>
                <w:b/>
                <w:b/>
                <w:bCs/>
                <w:i/>
                <w:i/>
                <w:iCs/>
              </w:rPr>
            </w:pPr>
            <w:r>
              <w:rPr>
                <w:rFonts w:cs="Tahoma" w:ascii="Tahoma" w:hAnsi="Tahoma"/>
                <w:b/>
                <w:bCs/>
                <w:i/>
                <w:iCs/>
              </w:rPr>
              <w:t>Расподела расположивих дана за спровођење инспекцијских надзора и службених контрола у 2024. години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2535" w:leader="none"/>
              </w:tabs>
              <w:spacing w:lineRule="auto" w:line="240" w:before="0" w:after="0"/>
              <w:ind w:left="0" w:hanging="0"/>
              <w:contextualSpacing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trHeight w:val="413" w:hRule="atLeast"/>
        </w:trPr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ListParagraph"/>
              <w:widowControl w:val="false"/>
              <w:tabs>
                <w:tab w:val="clear" w:pos="720"/>
                <w:tab w:val="left" w:pos="2535" w:leader="none"/>
              </w:tabs>
              <w:spacing w:lineRule="auto" w:line="240" w:before="0" w:after="0"/>
              <w:ind w:left="0" w:hanging="0"/>
              <w:contextualSpacing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Укупан број дана у години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istParagraph"/>
              <w:widowControl w:val="false"/>
              <w:tabs>
                <w:tab w:val="clear" w:pos="720"/>
                <w:tab w:val="left" w:pos="195" w:leader="none"/>
                <w:tab w:val="center" w:pos="530" w:leader="none"/>
                <w:tab w:val="left" w:pos="2535" w:leader="none"/>
              </w:tabs>
              <w:spacing w:lineRule="auto" w:line="240" w:before="0" w:after="0"/>
              <w:ind w:left="0" w:hanging="0"/>
              <w:contextualSpacing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ab/>
              <w:tab/>
              <w:t>36</w:t>
            </w:r>
            <w:r>
              <w:rPr>
                <w:rFonts w:cs="Tahoma" w:ascii="Tahoma" w:hAnsi="Tahoma"/>
                <w:b/>
                <w:bCs/>
                <w:lang w:val="sr-RS"/>
              </w:rPr>
              <w:t>6</w:t>
            </w:r>
          </w:p>
        </w:tc>
      </w:tr>
      <w:tr>
        <w:trPr>
          <w:trHeight w:val="419" w:hRule="atLeast"/>
        </w:trPr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2535" w:leader="none"/>
              </w:tabs>
              <w:spacing w:lineRule="auto" w:line="240" w:before="0" w:after="0"/>
              <w:ind w:left="0" w:hanging="0"/>
              <w:contextualSpacing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Викенди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2535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10</w:t>
            </w:r>
            <w:r>
              <w:rPr>
                <w:rFonts w:cs="Tahoma" w:ascii="Tahoma" w:hAnsi="Tahoma"/>
                <w:b/>
                <w:bCs/>
                <w:lang w:val="sr-Latn-RS"/>
              </w:rPr>
              <w:t>1</w:t>
            </w:r>
          </w:p>
        </w:tc>
      </w:tr>
      <w:tr>
        <w:trPr>
          <w:trHeight w:val="411" w:hRule="atLeast"/>
        </w:trPr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2535" w:leader="none"/>
              </w:tabs>
              <w:spacing w:lineRule="auto" w:line="240" w:before="0" w:after="0"/>
              <w:ind w:left="0" w:hanging="0"/>
              <w:contextualSpacing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Годишњи одмори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2535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35</w:t>
            </w:r>
          </w:p>
        </w:tc>
      </w:tr>
      <w:tr>
        <w:trPr>
          <w:trHeight w:val="416" w:hRule="atLeast"/>
        </w:trPr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2535" w:leader="none"/>
              </w:tabs>
              <w:spacing w:lineRule="auto" w:line="240" w:before="0" w:after="0"/>
              <w:ind w:left="0" w:hanging="0"/>
              <w:contextualSpacing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Празници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20"/>
                <w:tab w:val="left" w:pos="2535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ahoma" w:hAnsi="Tahoma" w:eastAsia="Calibri" w:cs="Tahoma"/>
                <w:b/>
                <w:b/>
                <w:bCs/>
                <w:color w:val="auto"/>
                <w:kern w:val="0"/>
                <w:sz w:val="22"/>
                <w:szCs w:val="22"/>
                <w:lang w:val="sr-Latn-RS" w:eastAsia="en-US" w:bidi="ar-SA"/>
              </w:rPr>
            </w:pPr>
            <w:r>
              <w:rPr>
                <w:rFonts w:eastAsia="Calibri" w:cs="Tahoma" w:ascii="Tahoma" w:hAnsi="Tahoma"/>
                <w:b/>
                <w:bCs/>
                <w:color w:val="auto"/>
                <w:kern w:val="0"/>
                <w:sz w:val="22"/>
                <w:szCs w:val="22"/>
                <w:lang w:val="sr-Latn-RS" w:eastAsia="en-US" w:bidi="ar-SA"/>
              </w:rPr>
              <w:t>13</w:t>
            </w:r>
          </w:p>
        </w:tc>
      </w:tr>
      <w:tr>
        <w:trPr>
          <w:trHeight w:val="423" w:hRule="atLeast"/>
        </w:trPr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ListParagraph"/>
              <w:widowControl w:val="false"/>
              <w:tabs>
                <w:tab w:val="clear" w:pos="720"/>
                <w:tab w:val="left" w:pos="2535" w:leader="none"/>
              </w:tabs>
              <w:spacing w:lineRule="auto" w:line="240" w:before="0" w:after="0"/>
              <w:ind w:left="0" w:hanging="0"/>
              <w:contextualSpacing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УКУПНО РАДНИХ ДАНА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istParagraph"/>
              <w:widowControl w:val="false"/>
              <w:tabs>
                <w:tab w:val="clear" w:pos="720"/>
                <w:tab w:val="left" w:pos="2535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2</w:t>
            </w:r>
            <w:r>
              <w:rPr>
                <w:rFonts w:cs="Tahoma" w:ascii="Tahoma" w:hAnsi="Tahoma"/>
                <w:b/>
                <w:bCs/>
                <w:lang w:val="sr-RS"/>
              </w:rPr>
              <w:t>17</w:t>
            </w:r>
          </w:p>
        </w:tc>
      </w:tr>
    </w:tbl>
    <w:p>
      <w:pPr>
        <w:pStyle w:val="ListParagraph"/>
        <w:tabs>
          <w:tab w:val="clear" w:pos="720"/>
          <w:tab w:val="left" w:pos="2535" w:leader="none"/>
        </w:tabs>
        <w:ind w:left="720" w:firstLine="1123"/>
        <w:rPr>
          <w:rFonts w:ascii="Tahoma" w:hAnsi="Tahoma" w:cs="Tahoma"/>
          <w:sz w:val="14"/>
          <w:szCs w:val="14"/>
        </w:rPr>
      </w:pPr>
      <w:r>
        <w:rPr>
          <w:rFonts w:cs="Tahoma" w:ascii="Tahoma" w:hAnsi="Tahoma"/>
          <w:sz w:val="14"/>
          <w:szCs w:val="14"/>
        </w:rPr>
      </w:r>
    </w:p>
    <w:p>
      <w:pPr>
        <w:pStyle w:val="ListParagraph"/>
        <w:tabs>
          <w:tab w:val="left" w:pos="720" w:leader="none"/>
        </w:tabs>
        <w:ind w:left="0" w:hanging="0"/>
        <w:rPr/>
      </w:pPr>
      <w:r>
        <w:rPr>
          <w:rFonts w:cs="Tahoma" w:ascii="Tahoma" w:hAnsi="Tahoma"/>
          <w:b/>
          <w:bCs/>
        </w:rPr>
        <w:t xml:space="preserve">3.2 ПРОПИСИ ПО КОЈИМА ПОСТУПА КОМУНАЛНА ИНСПЕКЦИЈА ГО ПАЛИЛУЛА </w:t>
      </w:r>
    </w:p>
    <w:p>
      <w:pPr>
        <w:pStyle w:val="ListParagraph"/>
        <w:tabs>
          <w:tab w:val="clear" w:pos="720"/>
          <w:tab w:val="left" w:pos="2535" w:leader="none"/>
        </w:tabs>
        <w:ind w:left="720" w:firstLine="1123"/>
        <w:rPr>
          <w:rFonts w:ascii="Tahoma" w:hAnsi="Tahoma" w:cs="Tahoma"/>
          <w:sz w:val="12"/>
          <w:szCs w:val="12"/>
        </w:rPr>
      </w:pPr>
      <w:r>
        <w:rPr>
          <w:rFonts w:cs="Tahoma" w:ascii="Tahoma" w:hAnsi="Tahoma"/>
          <w:sz w:val="12"/>
          <w:szCs w:val="12"/>
        </w:rPr>
      </w:r>
    </w:p>
    <w:p>
      <w:pPr>
        <w:pStyle w:val="ListParagraph"/>
        <w:tabs>
          <w:tab w:val="clear" w:pos="720"/>
          <w:tab w:val="left" w:pos="2535" w:leader="none"/>
        </w:tabs>
        <w:bidi w:val="0"/>
        <w:spacing w:lineRule="auto" w:line="252"/>
        <w:ind w:left="720" w:right="0" w:hanging="11"/>
        <w:jc w:val="both"/>
        <w:rPr/>
      </w:pPr>
      <w:r>
        <w:rPr>
          <w:rFonts w:cs="Tahoma Cyr" w:ascii="Tahoma Cyr" w:hAnsi="Tahoma Cyr"/>
          <w:b/>
          <w:bCs/>
        </w:rPr>
        <w:t>ЗАКОНИ</w:t>
      </w:r>
      <w:r>
        <w:rPr>
          <w:rFonts w:cs="Tahoma" w:ascii="Tahoma" w:hAnsi="Tahoma"/>
          <w:b/>
          <w:bCs/>
        </w:rPr>
        <w:t xml:space="preserve"> </w:t>
      </w:r>
      <w:r>
        <w:rPr>
          <w:rFonts w:cs="Tahoma Cyr" w:ascii="Tahoma Cyr" w:hAnsi="Tahoma Cyr"/>
          <w:b/>
          <w:bCs/>
        </w:rPr>
        <w:t>И</w:t>
      </w:r>
      <w:r>
        <w:rPr>
          <w:rFonts w:cs="Tahoma" w:ascii="Tahoma" w:hAnsi="Tahoma"/>
          <w:b/>
          <w:bCs/>
        </w:rPr>
        <w:t xml:space="preserve"> </w:t>
      </w:r>
      <w:r>
        <w:rPr>
          <w:rFonts w:cs="Tahoma Cyr" w:ascii="Tahoma Cyr" w:hAnsi="Tahoma Cyr"/>
          <w:b/>
          <w:bCs/>
        </w:rPr>
        <w:t>УРЕДБЕ</w:t>
      </w:r>
      <w:r>
        <w:rPr>
          <w:rFonts w:cs="Tahoma" w:ascii="Tahoma" w:hAnsi="Tahoma"/>
          <w:b/>
          <w:bCs/>
        </w:rPr>
        <w:t xml:space="preserve">: 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ahoma Cyr" w:ascii="Tahoma Cyr" w:hAnsi="Tahoma Cyr"/>
        </w:rPr>
        <w:t>Закон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комуналним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делатностима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гласник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РС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.88/11, 104/16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95/18)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ahoma Cyr" w:ascii="Tahoma Cyr" w:hAnsi="Tahoma Cyr"/>
        </w:rPr>
        <w:t>Закон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инспекцијском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надзору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гласник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РС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36/15, 44/18 – </w:t>
      </w:r>
      <w:r>
        <w:rPr>
          <w:rFonts w:cs="Tahoma Cyr" w:ascii="Tahoma Cyr" w:hAnsi="Tahoma Cyr"/>
        </w:rPr>
        <w:t>др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закон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95/18)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ahoma Cyr" w:ascii="Tahoma Cyr" w:hAnsi="Tahoma Cyr"/>
        </w:rPr>
        <w:t>Закон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општем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управном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поступку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гласник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РС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.18/16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95/18 – </w:t>
      </w:r>
      <w:r>
        <w:rPr>
          <w:rFonts w:cs="Tahoma Cyr" w:ascii="Tahoma Cyr" w:hAnsi="Tahoma Cyr"/>
        </w:rPr>
        <w:t>аутентично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 xml:space="preserve">тумачење </w:t>
      </w:r>
      <w:r>
        <w:rPr>
          <w:rFonts w:cs="Tahoma Cyr" w:ascii="Tahoma Cyr" w:hAnsi="Tahoma Cyr"/>
          <w:lang w:val="sr-RS"/>
        </w:rPr>
        <w:t>и 2/2023 – одлука УС</w:t>
      </w:r>
      <w:r>
        <w:rPr>
          <w:rFonts w:cs="Tahoma" w:ascii="Tahoma" w:hAnsi="Tahoma"/>
        </w:rPr>
        <w:t>)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ahoma Cyr" w:ascii="Tahoma Cyr" w:hAnsi="Tahoma Cyr"/>
        </w:rPr>
        <w:t>Закон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трговини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гласник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РС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.52/19) 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ahoma Cyr" w:ascii="Tahoma Cyr" w:hAnsi="Tahoma Cyr"/>
        </w:rPr>
        <w:t>Закон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прекршајима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гласник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РС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.65/</w:t>
      </w:r>
      <w:r>
        <w:rPr>
          <w:rFonts w:cs="Tahoma" w:ascii="Tahoma" w:hAnsi="Tahoma"/>
          <w:lang w:val="sr-RS"/>
        </w:rPr>
        <w:t>20</w:t>
      </w:r>
      <w:r>
        <w:rPr>
          <w:rFonts w:cs="Tahoma" w:ascii="Tahoma" w:hAnsi="Tahoma"/>
        </w:rPr>
        <w:t>13, 13/</w:t>
      </w:r>
      <w:r>
        <w:rPr>
          <w:rFonts w:cs="Tahoma" w:ascii="Tahoma" w:hAnsi="Tahoma"/>
          <w:lang w:val="sr-RS"/>
        </w:rPr>
        <w:t>20</w:t>
      </w:r>
      <w:r>
        <w:rPr>
          <w:rFonts w:cs="Tahoma" w:ascii="Tahoma" w:hAnsi="Tahoma"/>
        </w:rPr>
        <w:t>16, 98/</w:t>
      </w:r>
      <w:r>
        <w:rPr>
          <w:rFonts w:cs="Tahoma" w:ascii="Tahoma" w:hAnsi="Tahoma"/>
          <w:lang w:val="sr-RS"/>
        </w:rPr>
        <w:t>20</w:t>
      </w:r>
      <w:r>
        <w:rPr>
          <w:rFonts w:cs="Tahoma" w:ascii="Tahoma" w:hAnsi="Tahoma"/>
        </w:rPr>
        <w:t xml:space="preserve">16 – </w:t>
      </w: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УС</w:t>
      </w:r>
      <w:r>
        <w:rPr>
          <w:rFonts w:cs="Tahoma" w:ascii="Tahoma" w:hAnsi="Tahoma"/>
        </w:rPr>
        <w:t>, 91/</w:t>
      </w:r>
      <w:r>
        <w:rPr>
          <w:rFonts w:cs="Tahoma" w:ascii="Tahoma" w:hAnsi="Tahoma"/>
          <w:lang w:val="sr-RS"/>
        </w:rPr>
        <w:t>20</w:t>
      </w:r>
      <w:r>
        <w:rPr>
          <w:rFonts w:cs="Tahoma" w:ascii="Tahoma" w:hAnsi="Tahoma"/>
        </w:rPr>
        <w:t xml:space="preserve">19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91/</w:t>
      </w:r>
      <w:r>
        <w:rPr>
          <w:rFonts w:cs="Tahoma" w:ascii="Tahoma" w:hAnsi="Tahoma"/>
          <w:lang w:val="sr-RS"/>
        </w:rPr>
        <w:t>20</w:t>
      </w:r>
      <w:r>
        <w:rPr>
          <w:rFonts w:cs="Tahoma" w:ascii="Tahoma" w:hAnsi="Tahoma"/>
        </w:rPr>
        <w:t xml:space="preserve">19 – </w:t>
      </w:r>
      <w:r>
        <w:rPr>
          <w:rFonts w:cs="Tahoma Cyr" w:ascii="Tahoma Cyr" w:hAnsi="Tahoma Cyr"/>
        </w:rPr>
        <w:t>др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 xml:space="preserve">Закон </w:t>
      </w:r>
      <w:r>
        <w:rPr>
          <w:rFonts w:cs="Tahoma Cyr" w:ascii="Tahoma Cyr" w:hAnsi="Tahoma Cyr"/>
          <w:lang w:val="sr-RS"/>
        </w:rPr>
        <w:t>и 112/2022 – одлука УС</w:t>
      </w:r>
      <w:r>
        <w:rPr>
          <w:rFonts w:cs="Tahoma" w:ascii="Tahoma" w:hAnsi="Tahoma"/>
        </w:rPr>
        <w:t xml:space="preserve">) 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ahoma Cyr" w:ascii="Tahoma Cyr" w:hAnsi="Tahoma Cyr"/>
        </w:rPr>
        <w:t>Закон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становању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одржавању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зграда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гласник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РС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.104/2016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9/2020 – </w:t>
      </w:r>
      <w:r>
        <w:rPr>
          <w:rFonts w:cs="Tahoma Cyr" w:ascii="Tahoma Cyr" w:hAnsi="Tahoma Cyr"/>
        </w:rPr>
        <w:t>др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закон</w:t>
      </w:r>
      <w:r>
        <w:rPr>
          <w:rFonts w:cs="Tahoma" w:ascii="Tahoma" w:hAnsi="Tahoma"/>
        </w:rPr>
        <w:t>)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ahoma Cyr" w:ascii="Tahoma Cyr" w:hAnsi="Tahoma Cyr"/>
        </w:rPr>
        <w:t>Закон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заштити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становништва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заразних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болести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гласник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РС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.15/2016, 68/2020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136/2020)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bidi w:val="0"/>
        <w:spacing w:before="0" w:after="0"/>
        <w:ind w:left="720" w:right="0" w:hanging="360"/>
        <w:jc w:val="both"/>
        <w:rPr/>
      </w:pPr>
      <w:r>
        <w:rPr>
          <w:rFonts w:cs="Tahoma Cyr" w:ascii="Tahoma Cyr" w:hAnsi="Tahoma Cyr"/>
        </w:rPr>
        <w:t>Закон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јавном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здрављу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гласник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РС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.15/2016)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bidi w:val="0"/>
        <w:spacing w:before="0" w:after="0"/>
        <w:ind w:left="1080" w:right="0" w:hanging="0"/>
        <w:jc w:val="both"/>
        <w:rPr>
          <w:rFonts w:ascii="Tahoma" w:hAnsi="Tahoma" w:cs="Tahoma"/>
          <w:b/>
          <w:b/>
          <w:bCs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bidi w:val="0"/>
        <w:spacing w:before="0" w:after="0"/>
        <w:ind w:left="1080" w:right="0" w:hanging="0"/>
        <w:jc w:val="both"/>
        <w:rPr>
          <w:rFonts w:ascii="Tahoma" w:hAnsi="Tahoma" w:cs="Tahoma"/>
          <w:b/>
          <w:b/>
          <w:bCs/>
        </w:rPr>
      </w:pPr>
      <w:r>
        <w:rPr/>
      </w:r>
    </w:p>
    <w:p>
      <w:pPr>
        <w:pStyle w:val="ListParagraph"/>
        <w:widowControl/>
        <w:tabs>
          <w:tab w:val="left" w:pos="720" w:leader="none"/>
        </w:tabs>
        <w:suppressAutoHyphens w:val="true"/>
        <w:bidi w:val="0"/>
        <w:spacing w:lineRule="auto" w:line="252" w:before="0" w:after="160"/>
        <w:ind w:left="720" w:right="0" w:hanging="0"/>
        <w:contextualSpacing/>
        <w:jc w:val="left"/>
        <w:rPr>
          <w:rFonts w:ascii="Tahoma Cyr" w:hAnsi="Tahoma Cyr" w:cs="Tahoma Cyr"/>
          <w:b/>
          <w:b/>
          <w:bCs/>
        </w:rPr>
      </w:pPr>
      <w:r>
        <w:rPr/>
      </w:r>
    </w:p>
    <w:p>
      <w:pPr>
        <w:pStyle w:val="ListParagraph"/>
        <w:widowControl/>
        <w:tabs>
          <w:tab w:val="left" w:pos="720" w:leader="none"/>
        </w:tabs>
        <w:suppressAutoHyphens w:val="true"/>
        <w:bidi w:val="0"/>
        <w:spacing w:lineRule="auto" w:line="252" w:before="0" w:after="160"/>
        <w:ind w:left="720" w:right="0" w:hanging="0"/>
        <w:contextualSpacing/>
        <w:jc w:val="left"/>
        <w:rPr/>
      </w:pPr>
      <w:r>
        <w:rPr>
          <w:rFonts w:cs="Tahoma Cyr" w:ascii="Tahoma Cyr" w:hAnsi="Tahoma Cyr"/>
          <w:b/>
          <w:bCs/>
        </w:rPr>
        <w:t>ОДЛУКЕ</w:t>
      </w:r>
      <w:r>
        <w:rPr>
          <w:rFonts w:cs="Tahoma" w:ascii="Tahoma" w:hAnsi="Tahoma"/>
          <w:b/>
          <w:bCs/>
        </w:rPr>
        <w:t xml:space="preserve"> </w:t>
      </w:r>
      <w:r>
        <w:rPr>
          <w:rFonts w:cs="Tahoma Cyr" w:ascii="Tahoma Cyr" w:hAnsi="Tahoma Cyr"/>
          <w:b/>
          <w:bCs/>
        </w:rPr>
        <w:t>СКУПШТИНЕ</w:t>
      </w:r>
      <w:r>
        <w:rPr>
          <w:rFonts w:cs="Tahoma" w:ascii="Tahoma" w:hAnsi="Tahoma"/>
          <w:b/>
          <w:bCs/>
        </w:rPr>
        <w:t xml:space="preserve"> </w:t>
      </w:r>
      <w:r>
        <w:rPr>
          <w:rFonts w:cs="Tahoma Cyr" w:ascii="Tahoma Cyr" w:hAnsi="Tahoma Cyr"/>
          <w:b/>
          <w:bCs/>
        </w:rPr>
        <w:t>ГРАДА</w:t>
      </w:r>
      <w:r>
        <w:rPr>
          <w:rFonts w:cs="Tahoma" w:ascii="Tahoma" w:hAnsi="Tahoma"/>
          <w:b/>
          <w:bCs/>
        </w:rPr>
        <w:t xml:space="preserve"> </w:t>
      </w:r>
      <w:r>
        <w:rPr>
          <w:rFonts w:cs="Tahoma Cyr" w:ascii="Tahoma Cyr" w:hAnsi="Tahoma Cyr"/>
          <w:b/>
          <w:bCs/>
        </w:rPr>
        <w:t>НИША</w:t>
      </w:r>
      <w:r>
        <w:rPr>
          <w:rFonts w:cs="Tahoma" w:ascii="Tahoma" w:hAnsi="Tahoma"/>
          <w:b/>
          <w:bCs/>
        </w:rPr>
        <w:t xml:space="preserve">: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комуналним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делатностима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.32/2007- </w:t>
      </w:r>
      <w:r>
        <w:rPr>
          <w:rFonts w:cs="Tahoma Cyr" w:ascii="Tahoma Cyr" w:hAnsi="Tahoma Cyr"/>
        </w:rPr>
        <w:t>пречишћен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текст</w:t>
      </w:r>
      <w:r>
        <w:rPr>
          <w:rFonts w:cs="Tahoma" w:ascii="Tahoma" w:hAnsi="Tahoma"/>
        </w:rPr>
        <w:t xml:space="preserve">, 40/2007, 11/2009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66/2010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5/2014 – </w:t>
      </w:r>
      <w:r>
        <w:rPr>
          <w:rFonts w:cs="Tahoma Cyr" w:ascii="Tahoma Cyr" w:hAnsi="Tahoma Cyr"/>
        </w:rPr>
        <w:t>др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),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одређивању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комуналних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делатности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локалног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интереса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5/2014)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измени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Одлуке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одређивању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комуналних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делатности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локалног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интереса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>.</w:t>
      </w:r>
      <w:r>
        <w:rPr>
          <w:rFonts w:cs="Tahoma Cyr" w:ascii="Tahoma Cyr" w:hAnsi="Tahoma Cyr"/>
        </w:rPr>
        <w:t>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ГН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.92/2016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139/2017)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комуналном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реду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</w:t>
      </w:r>
      <w:r>
        <w:rPr>
          <w:rFonts w:cs="Tahoma" w:ascii="Tahoma" w:hAnsi="Tahoma"/>
          <w:lang w:val="sr-RS"/>
        </w:rPr>
        <w:t>13</w:t>
      </w:r>
      <w:r>
        <w:rPr>
          <w:rFonts w:cs="Tahoma" w:ascii="Tahoma" w:hAnsi="Tahoma"/>
        </w:rPr>
        <w:t>/20</w:t>
      </w:r>
      <w:r>
        <w:rPr>
          <w:rFonts w:cs="Tahoma" w:ascii="Tahoma" w:hAnsi="Tahoma"/>
          <w:lang w:val="sr-RS"/>
        </w:rPr>
        <w:t>23</w:t>
      </w:r>
      <w:r>
        <w:rPr>
          <w:rFonts w:cs="Tahoma" w:ascii="Tahoma" w:hAnsi="Tahoma"/>
        </w:rPr>
        <w:t xml:space="preserve"> – </w:t>
      </w:r>
      <w:r>
        <w:rPr>
          <w:rFonts w:cs="Tahoma Cyr" w:ascii="Tahoma Cyr" w:hAnsi="Tahoma Cyr"/>
        </w:rPr>
        <w:t>пречишћен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текст</w:t>
      </w:r>
      <w:r>
        <w:rPr>
          <w:rFonts w:cs="Tahoma" w:ascii="Tahoma" w:hAnsi="Tahoma"/>
        </w:rPr>
        <w:t>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постављању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мањих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монтажних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објеката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привременог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карактера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територији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>''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 35/2021)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водоводу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канализацији</w:t>
      </w:r>
      <w:r>
        <w:rPr>
          <w:rFonts w:cs="Tahoma" w:ascii="Tahoma" w:hAnsi="Tahoma"/>
        </w:rPr>
        <w:t xml:space="preserve"> 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89/2005- </w:t>
      </w:r>
      <w:r>
        <w:rPr>
          <w:rFonts w:cs="Tahoma Cyr" w:ascii="Tahoma Cyr" w:hAnsi="Tahoma Cyr"/>
        </w:rPr>
        <w:t>пречишћен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текст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18/2017)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условима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начину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производње</w:t>
      </w:r>
      <w:r>
        <w:rPr>
          <w:rFonts w:cs="Tahoma" w:ascii="Tahoma" w:hAnsi="Tahoma"/>
        </w:rPr>
        <w:t xml:space="preserve">, </w:t>
      </w:r>
      <w:r>
        <w:rPr>
          <w:rFonts w:cs="Tahoma Cyr" w:ascii="Tahoma Cyr" w:hAnsi="Tahoma Cyr"/>
        </w:rPr>
        <w:t>дистрибуције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снабдевања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топлотном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енергијом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 39/2017)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одржавању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чистоће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површинама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јавне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намене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управљању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комуналним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отпадом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80/2021 - </w:t>
      </w:r>
      <w:r>
        <w:rPr>
          <w:rFonts w:cs="Tahoma Cyr" w:ascii="Tahoma Cyr" w:hAnsi="Tahoma Cyr"/>
        </w:rPr>
        <w:t>пречишћен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текст</w:t>
      </w:r>
      <w:r>
        <w:rPr>
          <w:rFonts w:cs="Tahoma" w:ascii="Tahoma" w:hAnsi="Tahoma"/>
        </w:rPr>
        <w:t>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одржавању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јавних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зелених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површина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 89/2005-</w:t>
      </w:r>
      <w:r>
        <w:rPr>
          <w:rFonts w:cs="Tahoma Cyr" w:ascii="Tahoma Cyr" w:hAnsi="Tahoma Cyr"/>
        </w:rPr>
        <w:t>пречишћен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текст</w:t>
      </w:r>
      <w:r>
        <w:rPr>
          <w:rFonts w:cs="Tahoma" w:ascii="Tahoma" w:hAnsi="Tahoma"/>
        </w:rPr>
        <w:t xml:space="preserve">,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38/2010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18/2017)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управљању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гробљима</w:t>
      </w:r>
      <w:r>
        <w:rPr>
          <w:rFonts w:cs="Tahoma" w:ascii="Tahoma" w:hAnsi="Tahoma"/>
        </w:rPr>
        <w:t xml:space="preserve">, </w:t>
      </w:r>
      <w:r>
        <w:rPr>
          <w:rFonts w:cs="Tahoma Cyr" w:ascii="Tahoma Cyr" w:hAnsi="Tahoma Cyr"/>
        </w:rPr>
        <w:t>сахрањивању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погребној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делатности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'',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</w:t>
      </w:r>
      <w:r>
        <w:rPr>
          <w:rFonts w:cs="Tahoma" w:ascii="Tahoma" w:hAnsi="Tahoma"/>
          <w:lang w:val="sr-RS"/>
        </w:rPr>
        <w:t>35/2021 и 47/2021</w:t>
      </w:r>
      <w:r>
        <w:rPr>
          <w:rFonts w:cs="Tahoma" w:ascii="Tahoma" w:hAnsi="Tahoma"/>
        </w:rPr>
        <w:t xml:space="preserve">)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пијацама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89/2005 - </w:t>
      </w:r>
      <w:r>
        <w:rPr>
          <w:rFonts w:cs="Tahoma Cyr" w:ascii="Tahoma Cyr" w:hAnsi="Tahoma Cyr"/>
        </w:rPr>
        <w:t>пречишћен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текст</w:t>
      </w:r>
      <w:r>
        <w:rPr>
          <w:rFonts w:cs="Tahoma" w:ascii="Tahoma" w:hAnsi="Tahoma"/>
        </w:rPr>
        <w:t>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димничарским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услугама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 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 89/2005-</w:t>
      </w:r>
      <w:r>
        <w:rPr>
          <w:rFonts w:cs="Tahoma Cyr" w:ascii="Tahoma Cyr" w:hAnsi="Tahoma Cyr"/>
        </w:rPr>
        <w:t>пречишћен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 xml:space="preserve">текст </w:t>
      </w:r>
      <w:r>
        <w:rPr>
          <w:rFonts w:cs="Tahoma Cyr" w:ascii="Tahoma Cyr" w:hAnsi="Tahoma Cyr"/>
          <w:lang w:val="sr-RS"/>
        </w:rPr>
        <w:t>и бр.38/2010</w:t>
      </w:r>
      <w:r>
        <w:rPr>
          <w:rFonts w:cs="Tahoma" w:ascii="Tahoma" w:hAnsi="Tahoma"/>
        </w:rPr>
        <w:t xml:space="preserve">)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управљању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јавним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паркиралиштима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</w:t>
      </w:r>
      <w:r>
        <w:rPr>
          <w:rFonts w:cs="Tahoma" w:ascii="Tahoma" w:hAnsi="Tahoma"/>
          <w:lang w:val="sr-RS"/>
        </w:rPr>
        <w:t>49/2022</w:t>
      </w:r>
      <w:r>
        <w:rPr>
          <w:rFonts w:cs="Tahoma" w:ascii="Tahoma" w:hAnsi="Tahoma"/>
        </w:rPr>
        <w:t xml:space="preserve">)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јавној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расвети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 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23/1995)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изменама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допунама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Одлуке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јавној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расвети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 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 13/2001)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утврђивању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означавању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назива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насељених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места</w:t>
      </w:r>
      <w:r>
        <w:rPr>
          <w:rFonts w:cs="Tahoma" w:ascii="Tahoma" w:hAnsi="Tahoma"/>
        </w:rPr>
        <w:t xml:space="preserve">, </w:t>
      </w:r>
      <w:r>
        <w:rPr>
          <w:rFonts w:cs="Tahoma Cyr" w:ascii="Tahoma Cyr" w:hAnsi="Tahoma Cyr"/>
        </w:rPr>
        <w:t>улица</w:t>
      </w:r>
      <w:r>
        <w:rPr>
          <w:rFonts w:cs="Tahoma" w:ascii="Tahoma" w:hAnsi="Tahoma"/>
        </w:rPr>
        <w:t xml:space="preserve">, </w:t>
      </w:r>
      <w:r>
        <w:rPr>
          <w:rFonts w:cs="Tahoma Cyr" w:ascii="Tahoma Cyr" w:hAnsi="Tahoma Cyr"/>
        </w:rPr>
        <w:t>тргова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зграда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територији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 81/2010-</w:t>
      </w:r>
      <w:r>
        <w:rPr>
          <w:rFonts w:cs="Tahoma Cyr" w:ascii="Tahoma Cyr" w:hAnsi="Tahoma Cyr"/>
        </w:rPr>
        <w:t>пречишћен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текст</w:t>
      </w:r>
      <w:r>
        <w:rPr>
          <w:rFonts w:cs="Tahoma" w:ascii="Tahoma" w:hAnsi="Tahoma"/>
        </w:rPr>
        <w:t>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оглашавању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територији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 63/2019)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подизању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одржавању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споменика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спомен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обележја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територији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44/2015 </w:t>
      </w:r>
      <w:r>
        <w:rPr>
          <w:rFonts w:cs="Tahoma" w:ascii="Tahoma" w:hAnsi="Tahoma"/>
          <w:lang w:val="sr-RS"/>
        </w:rPr>
        <w:t>и 35/2021</w:t>
      </w:r>
      <w:r>
        <w:rPr>
          <w:rFonts w:cs="Tahoma" w:ascii="Tahoma" w:hAnsi="Tahoma"/>
        </w:rPr>
        <w:t>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постављању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пловила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делу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обале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водног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простора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територији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 98/2015)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обављању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комуналне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делатности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зоохигијене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територији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10/2015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18/2017)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држању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домаћих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животиња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кућних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љубимаца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територији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 35/2021)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општим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правилима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кућног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реда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стамбеним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стамбено</w:t>
      </w:r>
      <w:r>
        <w:rPr>
          <w:rFonts w:cs="Tahoma" w:ascii="Tahoma" w:hAnsi="Tahoma"/>
        </w:rPr>
        <w:t xml:space="preserve"> - </w:t>
      </w:r>
      <w:r>
        <w:rPr>
          <w:rFonts w:cs="Tahoma Cyr" w:ascii="Tahoma Cyr" w:hAnsi="Tahoma Cyr"/>
        </w:rPr>
        <w:t>пословним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зградама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територији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</w:t>
      </w:r>
      <w:r>
        <w:rPr>
          <w:rFonts w:cs="Tahoma" w:ascii="Tahoma" w:hAnsi="Tahoma"/>
          <w:lang w:val="sr-RS"/>
        </w:rPr>
        <w:t>1</w:t>
      </w:r>
      <w:r>
        <w:rPr>
          <w:rFonts w:cs="Tahoma" w:ascii="Tahoma" w:hAnsi="Tahoma"/>
        </w:rPr>
        <w:t>39/2017)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комуналној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инспекцији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територији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76/2009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103/2021)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утврђивању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износа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накнаде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за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управљање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случају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принудно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постављеног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управника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територији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 139/2017)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минималном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износу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који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плаћају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власници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посебних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делова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зграда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за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текуће</w:t>
      </w:r>
      <w:r>
        <w:rPr>
          <w:rFonts w:cs="Tahoma" w:ascii="Tahoma" w:hAnsi="Tahoma"/>
        </w:rPr>
        <w:t xml:space="preserve"> </w:t>
      </w:r>
      <w:r>
        <w:rPr>
          <w:rFonts w:cs="Tahoma" w:ascii="Tahoma" w:hAnsi="Tahoma"/>
          <w:lang w:val="sr-RS"/>
        </w:rPr>
        <w:t xml:space="preserve">и инвестиционо </w:t>
      </w:r>
      <w:r>
        <w:rPr>
          <w:rFonts w:cs="Tahoma Cyr" w:ascii="Tahoma Cyr" w:hAnsi="Tahoma Cyr"/>
        </w:rPr>
        <w:t>одржавање</w:t>
      </w:r>
      <w:r>
        <w:rPr>
          <w:rFonts w:cs="Tahoma" w:ascii="Tahoma" w:hAnsi="Tahoma"/>
        </w:rPr>
        <w:t xml:space="preserve">, </w:t>
      </w:r>
      <w:r>
        <w:rPr>
          <w:rFonts w:cs="Tahoma Cyr" w:ascii="Tahoma Cyr" w:hAnsi="Tahoma Cyr"/>
        </w:rPr>
        <w:t>као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" w:ascii="Tahoma" w:hAnsi="Tahoma"/>
          <w:lang w:val="sr-RS"/>
        </w:rPr>
        <w:t xml:space="preserve">о </w:t>
      </w:r>
      <w:r>
        <w:rPr>
          <w:rFonts w:cs="Tahoma Cyr" w:ascii="Tahoma Cyr" w:hAnsi="Tahoma Cyr"/>
        </w:rPr>
        <w:t>износу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накнаде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коју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плаћају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случају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принудно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постављеног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професионалног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управника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 2/2018)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поступању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са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принудно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уклоњеним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возилима</w:t>
      </w:r>
      <w:r>
        <w:rPr>
          <w:rFonts w:cs="Tahoma" w:ascii="Tahoma" w:hAnsi="Tahoma"/>
        </w:rPr>
        <w:t xml:space="preserve">, </w:t>
      </w:r>
      <w:r>
        <w:rPr>
          <w:rFonts w:cs="Tahoma Cyr" w:ascii="Tahoma Cyr" w:hAnsi="Tahoma Cyr"/>
        </w:rPr>
        <w:t>стварима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другим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предметима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</w:t>
      </w:r>
      <w:r>
        <w:rPr>
          <w:rFonts w:cs="Tahoma" w:ascii="Tahoma" w:hAnsi="Tahoma"/>
          <w:lang w:val="sr-RS"/>
        </w:rPr>
        <w:t>1</w:t>
      </w:r>
      <w:r>
        <w:rPr>
          <w:rFonts w:cs="Tahoma" w:ascii="Tahoma" w:hAnsi="Tahoma"/>
        </w:rPr>
        <w:t>7/2020)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885" w:leader="none"/>
        </w:tabs>
        <w:bidi w:val="0"/>
        <w:spacing w:before="0" w:after="0"/>
        <w:ind w:left="885" w:right="0" w:hanging="525"/>
        <w:jc w:val="both"/>
        <w:rPr/>
      </w:pP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раскопавању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површина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јавне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намене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.1</w:t>
      </w:r>
      <w:r>
        <w:rPr>
          <w:rFonts w:cs="Tahoma" w:ascii="Tahoma" w:hAnsi="Tahoma"/>
          <w:lang w:val="sr-RS"/>
        </w:rPr>
        <w:t>3</w:t>
      </w:r>
      <w:r>
        <w:rPr>
          <w:rFonts w:cs="Tahoma" w:ascii="Tahoma" w:hAnsi="Tahoma"/>
        </w:rPr>
        <w:t>/20</w:t>
      </w:r>
      <w:r>
        <w:rPr>
          <w:rFonts w:cs="Tahoma" w:ascii="Tahoma" w:hAnsi="Tahoma"/>
          <w:lang w:val="sr-RS"/>
        </w:rPr>
        <w:t>23 – пречишћен текст</w:t>
      </w:r>
      <w:r>
        <w:rPr>
          <w:rFonts w:cs="Tahoma" w:ascii="Tahoma" w:hAnsi="Tahoma"/>
        </w:rPr>
        <w:t>)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885" w:leader="none"/>
        </w:tabs>
        <w:bidi w:val="0"/>
        <w:spacing w:before="0" w:after="0"/>
        <w:ind w:left="1080" w:right="0" w:hanging="0"/>
        <w:jc w:val="both"/>
        <w:rPr>
          <w:rFonts w:ascii="Tahoma" w:hAnsi="Tahoma" w:cs="Tahoma"/>
        </w:rPr>
      </w:pPr>
      <w:r>
        <w:rPr/>
      </w:r>
    </w:p>
    <w:p>
      <w:pPr>
        <w:pStyle w:val="ListParagraph"/>
        <w:tabs>
          <w:tab w:val="left" w:pos="720" w:leader="none"/>
          <w:tab w:val="left" w:pos="2535" w:leader="none"/>
        </w:tabs>
        <w:bidi w:val="0"/>
        <w:spacing w:lineRule="auto" w:line="252"/>
        <w:ind w:left="0" w:right="0" w:hanging="0"/>
        <w:rPr>
          <w:rFonts w:ascii="Tahoma" w:hAnsi="Tahoma" w:cs="Tahoma"/>
          <w:b/>
          <w:b/>
          <w:bCs/>
        </w:rPr>
      </w:pPr>
      <w:r>
        <w:rPr>
          <w:rFonts w:cs="Tahoma" w:ascii="Tahoma" w:hAnsi="Tahoma"/>
          <w:b/>
          <w:bCs/>
        </w:rPr>
        <w:tab/>
      </w:r>
    </w:p>
    <w:p>
      <w:pPr>
        <w:pStyle w:val="ListParagraph"/>
        <w:tabs>
          <w:tab w:val="left" w:pos="720" w:leader="none"/>
          <w:tab w:val="left" w:pos="2535" w:leader="none"/>
        </w:tabs>
        <w:bidi w:val="0"/>
        <w:spacing w:lineRule="auto" w:line="252"/>
        <w:ind w:left="0" w:right="0" w:hanging="0"/>
        <w:rPr/>
      </w:pPr>
      <w:r>
        <w:rPr>
          <w:rFonts w:cs="Tahoma" w:ascii="Tahoma" w:hAnsi="Tahoma"/>
          <w:b/>
          <w:bCs/>
        </w:rPr>
        <w:tab/>
      </w:r>
    </w:p>
    <w:p>
      <w:pPr>
        <w:pStyle w:val="ListParagraph"/>
        <w:tabs>
          <w:tab w:val="left" w:pos="720" w:leader="none"/>
          <w:tab w:val="left" w:pos="2535" w:leader="none"/>
        </w:tabs>
        <w:bidi w:val="0"/>
        <w:spacing w:lineRule="auto" w:line="252"/>
        <w:ind w:left="0" w:right="0" w:hanging="0"/>
        <w:rPr/>
      </w:pPr>
      <w:r>
        <w:rPr>
          <w:rFonts w:cs="Tahoma Cyr" w:ascii="Tahoma Cyr" w:hAnsi="Tahoma Cyr"/>
          <w:b/>
          <w:bCs/>
        </w:rPr>
        <w:t>ОДЛУКЕ</w:t>
      </w:r>
      <w:r>
        <w:rPr>
          <w:rFonts w:cs="Tahoma" w:ascii="Tahoma" w:hAnsi="Tahoma"/>
          <w:b/>
          <w:bCs/>
        </w:rPr>
        <w:t xml:space="preserve"> </w:t>
      </w:r>
      <w:r>
        <w:rPr>
          <w:rFonts w:cs="Tahoma Cyr" w:ascii="Tahoma Cyr" w:hAnsi="Tahoma Cyr"/>
          <w:b/>
          <w:bCs/>
        </w:rPr>
        <w:t>СКУПШТИНЕ</w:t>
      </w:r>
      <w:r>
        <w:rPr>
          <w:rFonts w:cs="Tahoma" w:ascii="Tahoma" w:hAnsi="Tahoma"/>
          <w:b/>
          <w:bCs/>
        </w:rPr>
        <w:t xml:space="preserve"> </w:t>
      </w:r>
      <w:r>
        <w:rPr>
          <w:rFonts w:cs="Tahoma Cyr" w:ascii="Tahoma Cyr" w:hAnsi="Tahoma Cyr"/>
          <w:b/>
          <w:bCs/>
        </w:rPr>
        <w:t>ГРАДСКЕ</w:t>
      </w:r>
      <w:r>
        <w:rPr>
          <w:rFonts w:cs="Tahoma" w:ascii="Tahoma" w:hAnsi="Tahoma"/>
          <w:b/>
          <w:bCs/>
        </w:rPr>
        <w:t xml:space="preserve"> </w:t>
      </w:r>
      <w:r>
        <w:rPr>
          <w:rFonts w:cs="Tahoma Cyr" w:ascii="Tahoma Cyr" w:hAnsi="Tahoma Cyr"/>
          <w:b/>
          <w:bCs/>
        </w:rPr>
        <w:t>ОПШТИНЕ</w:t>
      </w:r>
      <w:r>
        <w:rPr>
          <w:rFonts w:cs="Tahoma" w:ascii="Tahoma" w:hAnsi="Tahoma"/>
          <w:b/>
          <w:bCs/>
        </w:rPr>
        <w:t xml:space="preserve"> </w:t>
      </w:r>
      <w:r>
        <w:rPr>
          <w:rFonts w:cs="Tahoma Cyr" w:ascii="Tahoma Cyr" w:hAnsi="Tahoma Cyr"/>
          <w:b/>
          <w:bCs/>
        </w:rPr>
        <w:t>ПАЛИЛУЛА</w:t>
      </w:r>
    </w:p>
    <w:p>
      <w:pPr>
        <w:pStyle w:val="ListParagraph"/>
        <w:tabs>
          <w:tab w:val="clear" w:pos="720"/>
          <w:tab w:val="left" w:pos="2535" w:leader="none"/>
        </w:tabs>
        <w:bidi w:val="0"/>
        <w:spacing w:lineRule="auto" w:line="252"/>
        <w:ind w:left="720" w:right="0" w:firstLine="1123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ListParagraph"/>
        <w:tabs>
          <w:tab w:val="left" w:pos="720" w:leader="none"/>
          <w:tab w:val="left" w:pos="2340" w:leader="none"/>
        </w:tabs>
        <w:bidi w:val="0"/>
        <w:spacing w:lineRule="auto" w:line="252"/>
        <w:ind w:left="720" w:right="0" w:hanging="360"/>
        <w:jc w:val="both"/>
        <w:rPr/>
      </w:pPr>
      <w:r>
        <w:rPr>
          <w:rFonts w:cs="Tahoma" w:ascii="Tahoma" w:hAnsi="Tahoma"/>
        </w:rPr>
        <w:t xml:space="preserve">1. </w:t>
      </w: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условима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за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држање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домаћих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животиња</w:t>
      </w:r>
      <w:r>
        <w:rPr>
          <w:rFonts w:cs="Tahoma Cyr" w:ascii="Tahoma Cyr" w:hAnsi="Tahoma Cyr"/>
          <w:lang w:val="sr-RS"/>
        </w:rPr>
        <w:t xml:space="preserve"> и кућних љубимаца на територији </w:t>
      </w:r>
      <w:r>
        <w:rPr>
          <w:rFonts w:cs="Tahoma Cyr" w:ascii="Tahoma Cyr" w:hAnsi="Tahoma Cyr"/>
          <w:lang w:val="sr-RS"/>
        </w:rPr>
        <w:t>Г</w:t>
      </w:r>
      <w:r>
        <w:rPr>
          <w:rFonts w:cs="Tahoma Cyr" w:ascii="Tahoma Cyr" w:hAnsi="Tahoma Cyr"/>
          <w:lang w:val="sr-RS"/>
        </w:rPr>
        <w:t>радске општине Палилула-Ниш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 </w:t>
      </w:r>
      <w:r>
        <w:rPr>
          <w:rFonts w:cs="Tahoma" w:ascii="Tahoma" w:hAnsi="Tahoma"/>
          <w:lang w:val="sr-RS"/>
        </w:rPr>
        <w:t>126/2021</w:t>
      </w:r>
      <w:r>
        <w:rPr>
          <w:rFonts w:cs="Tahoma" w:ascii="Tahoma" w:hAnsi="Tahoma"/>
        </w:rPr>
        <w:t>)</w:t>
      </w:r>
    </w:p>
    <w:p>
      <w:pPr>
        <w:pStyle w:val="ListParagraph"/>
        <w:tabs>
          <w:tab w:val="clear" w:pos="720"/>
          <w:tab w:val="left" w:pos="2535" w:leader="none"/>
        </w:tabs>
        <w:bidi w:val="0"/>
        <w:spacing w:lineRule="auto" w:line="252"/>
        <w:ind w:left="720" w:right="0" w:hanging="360"/>
        <w:jc w:val="both"/>
        <w:rPr/>
      </w:pPr>
      <w:r>
        <w:rPr>
          <w:rFonts w:cs="Tahoma" w:ascii="Tahoma" w:hAnsi="Tahoma"/>
        </w:rPr>
        <w:t xml:space="preserve">2. </w:t>
      </w: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сеоском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 xml:space="preserve">водоводу </w:t>
      </w:r>
      <w:r>
        <w:rPr>
          <w:rFonts w:cs="Tahoma" w:ascii="Tahoma" w:hAnsi="Tahoma"/>
        </w:rPr>
        <w:t>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 xml:space="preserve">.97/2015)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Одлука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изменама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и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допунама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Одлуке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о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сеоском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водоводу</w:t>
      </w:r>
      <w:r>
        <w:rPr>
          <w:rFonts w:cs="Tahoma" w:ascii="Tahoma" w:hAnsi="Tahoma"/>
        </w:rPr>
        <w:t xml:space="preserve"> (''</w:t>
      </w:r>
      <w:r>
        <w:rPr>
          <w:rFonts w:cs="Tahoma Cyr" w:ascii="Tahoma Cyr" w:hAnsi="Tahoma Cyr"/>
        </w:rPr>
        <w:t>Сл</w:t>
      </w:r>
      <w:r>
        <w:rPr>
          <w:rFonts w:cs="Tahoma" w:ascii="Tahoma" w:hAnsi="Tahoma"/>
        </w:rPr>
        <w:t xml:space="preserve">. </w:t>
      </w:r>
      <w:r>
        <w:rPr>
          <w:rFonts w:cs="Tahoma Cyr" w:ascii="Tahoma Cyr" w:hAnsi="Tahoma Cyr"/>
        </w:rPr>
        <w:t>лист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Града</w:t>
      </w:r>
      <w:r>
        <w:rPr>
          <w:rFonts w:cs="Tahoma" w:ascii="Tahoma" w:hAnsi="Tahoma"/>
        </w:rPr>
        <w:t xml:space="preserve"> </w:t>
      </w:r>
      <w:r>
        <w:rPr>
          <w:rFonts w:cs="Tahoma Cyr" w:ascii="Tahoma Cyr" w:hAnsi="Tahoma Cyr"/>
        </w:rPr>
        <w:t>Ниша</w:t>
      </w:r>
      <w:r>
        <w:rPr>
          <w:rFonts w:cs="Tahoma" w:ascii="Tahoma" w:hAnsi="Tahoma"/>
        </w:rPr>
        <w:t xml:space="preserve">'' </w:t>
      </w:r>
      <w:r>
        <w:rPr>
          <w:rFonts w:cs="Tahoma Cyr" w:ascii="Tahoma Cyr" w:hAnsi="Tahoma Cyr"/>
        </w:rPr>
        <w:t>бр</w:t>
      </w:r>
      <w:r>
        <w:rPr>
          <w:rFonts w:cs="Tahoma" w:ascii="Tahoma" w:hAnsi="Tahoma"/>
        </w:rPr>
        <w:t>.61/2017)</w:t>
      </w:r>
    </w:p>
    <w:p>
      <w:pPr>
        <w:pStyle w:val="ListParagraph"/>
        <w:tabs>
          <w:tab w:val="clear" w:pos="720"/>
          <w:tab w:val="left" w:pos="2535" w:leader="none"/>
        </w:tabs>
        <w:bidi w:val="0"/>
        <w:spacing w:lineRule="auto" w:line="252"/>
        <w:ind w:left="720" w:right="0" w:hanging="360"/>
        <w:jc w:val="both"/>
        <w:rPr>
          <w:rFonts w:ascii="Tahoma" w:hAnsi="Tahoma" w:cs="Tahoma"/>
          <w:lang w:val="sr-RS"/>
        </w:rPr>
      </w:pPr>
      <w:r>
        <w:rPr>
          <w:rFonts w:cs="Tahoma" w:ascii="Tahoma" w:hAnsi="Tahoma"/>
          <w:lang w:val="sr-RS"/>
        </w:rPr>
        <w:t>3. Одлука о радном времену угоститељских објеката на подручју градске општине  Палилула (''</w:t>
      </w:r>
      <w:r>
        <w:rPr>
          <w:rFonts w:cs="Tahoma Cyr" w:ascii="Tahoma Cyr" w:hAnsi="Tahoma Cyr"/>
          <w:lang w:val="sr-RS"/>
        </w:rPr>
        <w:t>Сл</w:t>
      </w:r>
      <w:r>
        <w:rPr>
          <w:rFonts w:cs="Tahoma" w:ascii="Tahoma" w:hAnsi="Tahoma"/>
          <w:lang w:val="sr-RS"/>
        </w:rPr>
        <w:t xml:space="preserve">. </w:t>
      </w:r>
      <w:r>
        <w:rPr>
          <w:rFonts w:cs="Tahoma Cyr" w:ascii="Tahoma Cyr" w:hAnsi="Tahoma Cyr"/>
          <w:lang w:val="sr-RS"/>
        </w:rPr>
        <w:t>лист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Града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Ниша</w:t>
      </w:r>
      <w:r>
        <w:rPr>
          <w:rFonts w:cs="Tahoma" w:ascii="Tahoma" w:hAnsi="Tahoma"/>
          <w:lang w:val="sr-RS"/>
        </w:rPr>
        <w:t xml:space="preserve">'' </w:t>
      </w:r>
      <w:r>
        <w:rPr>
          <w:rFonts w:cs="Tahoma Cyr" w:ascii="Tahoma Cyr" w:hAnsi="Tahoma Cyr"/>
          <w:lang w:val="sr-RS"/>
        </w:rPr>
        <w:t>бр</w:t>
      </w:r>
      <w:r>
        <w:rPr>
          <w:rFonts w:cs="Tahoma" w:ascii="Tahoma" w:hAnsi="Tahoma"/>
          <w:lang w:val="sr-RS"/>
        </w:rPr>
        <w:t>.38/2018)</w:t>
      </w:r>
    </w:p>
    <w:p>
      <w:pPr>
        <w:pStyle w:val="ListParagraph"/>
        <w:tabs>
          <w:tab w:val="left" w:pos="720" w:leader="none"/>
        </w:tabs>
        <w:ind w:left="0" w:hanging="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ListParagraph"/>
        <w:tabs>
          <w:tab w:val="left" w:pos="720" w:leader="none"/>
        </w:tabs>
        <w:ind w:left="0" w:hanging="0"/>
        <w:rPr>
          <w:rFonts w:ascii="Tahoma" w:hAnsi="Tahoma" w:cs="Tahoma"/>
        </w:rPr>
      </w:pPr>
      <w:r>
        <w:rPr>
          <w:rFonts w:cs="Tahoma" w:ascii="Tahoma" w:hAnsi="Tahoma"/>
          <w:b/>
          <w:bCs/>
        </w:rPr>
        <w:t>3.3. АКТИВНОСТИ У ОКВИРУ НАДЛЕЖНОСТИ КОМУНАЛНЕ ИНСПЕКЦИЈЕ</w:t>
      </w:r>
    </w:p>
    <w:p>
      <w:pPr>
        <w:pStyle w:val="ListParagraph"/>
        <w:tabs>
          <w:tab w:val="clear" w:pos="720"/>
          <w:tab w:val="left" w:pos="2535" w:leader="none"/>
        </w:tabs>
        <w:ind w:left="720" w:hanging="720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ListParagraph"/>
        <w:numPr>
          <w:ilvl w:val="0"/>
          <w:numId w:val="11"/>
        </w:numPr>
        <w:tabs>
          <w:tab w:val="left" w:pos="720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>Надзор над радом ЈКП и привредних друштава који обављају комуналну делатност, контрола спровођења програма обављања комуналне делатности ЈКПа као и надзор над извршењем квалитета обављања комуналних делатности</w:t>
      </w:r>
    </w:p>
    <w:p>
      <w:pPr>
        <w:pStyle w:val="ListParagraph"/>
        <w:numPr>
          <w:ilvl w:val="0"/>
          <w:numId w:val="12"/>
        </w:numPr>
        <w:tabs>
          <w:tab w:val="left" w:pos="720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Надзор над одржавањем и коришћењем површина јавне намене и комуналних објеката, надзор над враћањем површина јавне намене у првобитно стање </w:t>
      </w:r>
    </w:p>
    <w:p>
      <w:pPr>
        <w:pStyle w:val="ListParagraph"/>
        <w:numPr>
          <w:ilvl w:val="0"/>
          <w:numId w:val="13"/>
        </w:numPr>
        <w:tabs>
          <w:tab w:val="left" w:pos="720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>Надзор на територији Градске општине Палилула над спровођењем закона и прописа из области комуналне делатности: одржавања чистоће, одвожења и депоновања смећа, одржавања зелених и рекреативних површина, уређење и одржавање гробља и сахрањивања послова зоохигијенске службе, пружања пијачних услуга, одржавања улица, путева и других јавних површина, пружања услуга снабдевања водом за пиће и одвођења и пречишћавања отпадних вода, пружања услуга снабдевања топлотном енергијом, држања домаћих животиња, кућних љубимаца, коришћења јавних паркиралишта, придржавања прописаног радног времена угоститењских објеката, постављања и начина коришћења мањих монтажних објеката, одржавања споменика и функционисања јавне расвете.</w:t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ind w:left="144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ListParagraph"/>
        <w:numPr>
          <w:ilvl w:val="0"/>
          <w:numId w:val="0"/>
        </w:numPr>
        <w:tabs>
          <w:tab w:val="left" w:pos="720" w:leader="none"/>
        </w:tabs>
        <w:ind w:left="144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left" w:pos="720" w:leader="none"/>
        </w:tabs>
        <w:rPr>
          <w:b/>
          <w:b/>
          <w:bCs/>
        </w:rPr>
      </w:pPr>
      <w:r>
        <w:rPr>
          <w:rFonts w:cs="Tahoma" w:ascii="Tahoma" w:hAnsi="Tahoma"/>
          <w:b/>
          <w:bCs/>
        </w:rPr>
        <w:t xml:space="preserve">3.4. МЕСЕЧНИ ПЛАН </w:t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ЈАНУАР: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Архивирање предмета инспектора из пописа аката 355-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комуналном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реду </w:t>
      </w:r>
      <w:r>
        <w:rPr>
          <w:rFonts w:cs="Tahoma" w:ascii="Tahoma" w:hAnsi="Tahoma"/>
          <w:lang w:val="sr-RS"/>
        </w:rPr>
        <w:t xml:space="preserve">- </w:t>
      </w:r>
      <w:r>
        <w:rPr>
          <w:rFonts w:cs="Tahoma" w:ascii="Tahoma" w:hAnsi="Tahoma"/>
          <w:lang w:val="sr-RS"/>
        </w:rPr>
        <w:t>1</w:t>
      </w:r>
      <w:r>
        <w:rPr>
          <w:rFonts w:cs="Tahoma" w:ascii="Tahoma" w:hAnsi="Tahoma"/>
          <w:lang w:val="sr-Latn-RS"/>
        </w:rPr>
        <w:t>0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  <w:lang w:val="sr-RS"/>
        </w:rPr>
        <w:t>надзора,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>- Редовни инспекцијски надзор по Одлу</w:t>
      </w:r>
      <w:r>
        <w:rPr>
          <w:rFonts w:cs="Tahoma" w:ascii="Tahoma" w:hAnsi="Tahoma"/>
          <w:lang w:val="sr-RS"/>
        </w:rPr>
        <w:t>ци</w:t>
      </w:r>
      <w:r>
        <w:rPr>
          <w:rFonts w:cs="Tahoma" w:ascii="Tahoma" w:hAnsi="Tahoma"/>
          <w:lang w:val="sr-RS"/>
        </w:rPr>
        <w:t xml:space="preserve"> о одржавању чистоће – 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 xml:space="preserve">,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условима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за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држање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домаћих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животиња и кућних љубимаца на територији </w:t>
      </w:r>
      <w:r>
        <w:rPr>
          <w:rFonts w:cs="Tahoma Cyr" w:ascii="Tahoma Cyr" w:hAnsi="Tahoma Cyr"/>
          <w:lang w:val="sr-RS"/>
        </w:rPr>
        <w:t>Г</w:t>
      </w:r>
      <w:r>
        <w:rPr>
          <w:rFonts w:cs="Tahoma Cyr" w:ascii="Tahoma Cyr" w:hAnsi="Tahoma Cyr"/>
          <w:lang w:val="sr-RS"/>
        </w:rPr>
        <w:t>радске општине Палилула</w:t>
      </w:r>
      <w:r>
        <w:rPr>
          <w:rFonts w:cs="Tahoma" w:ascii="Tahoma" w:hAnsi="Tahoma"/>
          <w:lang w:val="sr-RS"/>
        </w:rPr>
        <w:t xml:space="preserve"> – </w:t>
      </w:r>
      <w:r>
        <w:rPr>
          <w:rFonts w:cs="Tahoma" w:ascii="Tahoma" w:hAnsi="Tahoma"/>
          <w:lang w:val="sr-RS"/>
        </w:rPr>
        <w:t xml:space="preserve">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обављању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комуналне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делатности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зоохигијене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на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територији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Града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Ниша -  </w:t>
      </w:r>
      <w:r>
        <w:rPr>
          <w:rFonts w:cs="Tahoma Cyr" w:ascii="Tahoma Cyr" w:hAnsi="Tahoma Cyr"/>
          <w:lang w:val="sr-RS"/>
        </w:rPr>
        <w:t>2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оглашавању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на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територији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Града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Ниша - </w:t>
      </w:r>
      <w:r>
        <w:rPr>
          <w:rFonts w:cs="Tahoma" w:ascii="Tahoma" w:hAnsi="Tahoma"/>
          <w:lang w:val="sr-RS"/>
        </w:rPr>
        <w:t xml:space="preserve">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пијацама – 1 </w:t>
      </w:r>
      <w:r>
        <w:rPr>
          <w:rFonts w:cs="Tahoma" w:ascii="Tahoma" w:hAnsi="Tahoma"/>
          <w:lang w:val="sr-RS"/>
        </w:rPr>
        <w:t>надзор</w:t>
      </w:r>
      <w:r>
        <w:rPr>
          <w:rFonts w:cs="Tahoma Cyr" w:ascii="Tahoma Cyr" w:hAnsi="Tahoma Cyr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>- Ванредни инспекцијски надзор – 6</w:t>
      </w:r>
      <w:r>
        <w:rPr>
          <w:rFonts w:cs="Tahoma" w:ascii="Tahoma" w:hAnsi="Tahoma"/>
          <w:lang w:val="sr-Latn-RS"/>
        </w:rPr>
        <w:t xml:space="preserve"> </w:t>
      </w:r>
      <w:r>
        <w:rPr>
          <w:rFonts w:cs="Tahoma" w:ascii="Tahoma" w:hAnsi="Tahoma"/>
          <w:lang w:val="sr-RS"/>
        </w:rPr>
        <w:t>надзора,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Израда годишњег извештаја о раду сваког инспектора појединачно и комуналне инспекције у целини за претходну годину,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  <w:lang w:val="sr-RS"/>
        </w:rPr>
        <w:t>израда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</w:rPr>
        <w:t>месечног извештаја о раду сваког инспектора појединачно и комуналне инспекције у целини.</w:t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ФЕБРУАР: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Архивирање предмета инспектора из пописа аката 355-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комуналном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реду </w:t>
      </w:r>
      <w:r>
        <w:rPr>
          <w:rFonts w:cs="Tahoma" w:ascii="Tahoma" w:hAnsi="Tahoma"/>
          <w:lang w:val="sr-RS"/>
        </w:rPr>
        <w:t xml:space="preserve">- </w:t>
      </w:r>
      <w:r>
        <w:rPr>
          <w:rFonts w:cs="Tahoma" w:ascii="Tahoma" w:hAnsi="Tahoma"/>
          <w:lang w:val="sr-RS"/>
        </w:rPr>
        <w:t>1</w:t>
      </w:r>
      <w:r>
        <w:rPr>
          <w:rFonts w:cs="Tahoma" w:ascii="Tahoma" w:hAnsi="Tahoma"/>
          <w:lang w:val="sr-Latn-RS"/>
        </w:rPr>
        <w:t>0</w:t>
      </w:r>
      <w:r>
        <w:rPr>
          <w:rFonts w:cs="Tahoma" w:ascii="Tahoma" w:hAnsi="Tahoma"/>
          <w:lang w:val="sr-RS"/>
        </w:rPr>
        <w:t xml:space="preserve">  </w:t>
      </w:r>
      <w:r>
        <w:rPr>
          <w:rFonts w:cs="Tahoma" w:ascii="Tahoma" w:hAnsi="Tahoma"/>
          <w:lang w:val="sr-RS"/>
        </w:rPr>
        <w:t>надзора,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>- Редовни инспекцијски надзор по Одлу</w:t>
      </w:r>
      <w:r>
        <w:rPr>
          <w:rFonts w:cs="Tahoma" w:ascii="Tahoma" w:hAnsi="Tahoma"/>
          <w:lang w:val="sr-RS"/>
        </w:rPr>
        <w:t>ци</w:t>
      </w:r>
      <w:r>
        <w:rPr>
          <w:rFonts w:cs="Tahoma" w:ascii="Tahoma" w:hAnsi="Tahoma"/>
          <w:lang w:val="sr-RS"/>
        </w:rPr>
        <w:t xml:space="preserve"> о одржавању чистоће – 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 xml:space="preserve">,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условима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за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држање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домаћих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животиња и кућних љубимаца на територији </w:t>
      </w:r>
      <w:r>
        <w:rPr>
          <w:rFonts w:cs="Tahoma Cyr" w:ascii="Tahoma Cyr" w:hAnsi="Tahoma Cyr"/>
          <w:lang w:val="sr-RS"/>
        </w:rPr>
        <w:t>Г</w:t>
      </w:r>
      <w:r>
        <w:rPr>
          <w:rFonts w:cs="Tahoma Cyr" w:ascii="Tahoma Cyr" w:hAnsi="Tahoma Cyr"/>
          <w:lang w:val="sr-RS"/>
        </w:rPr>
        <w:t>радске општине Палилула</w:t>
      </w:r>
      <w:r>
        <w:rPr>
          <w:rFonts w:cs="Tahoma" w:ascii="Tahoma" w:hAnsi="Tahoma"/>
          <w:lang w:val="sr-RS"/>
        </w:rPr>
        <w:t xml:space="preserve"> – </w:t>
      </w:r>
      <w:r>
        <w:rPr>
          <w:rFonts w:cs="Tahoma" w:ascii="Tahoma" w:hAnsi="Tahoma"/>
          <w:lang w:val="sr-RS"/>
        </w:rPr>
        <w:t xml:space="preserve">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обављању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комуналне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делатности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зоохигијене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на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територији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Града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Ниша -  </w:t>
      </w:r>
      <w:r>
        <w:rPr>
          <w:rFonts w:cs="Tahoma Cyr" w:ascii="Tahoma Cyr" w:hAnsi="Tahoma Cyr"/>
          <w:lang w:val="sr-RS"/>
        </w:rPr>
        <w:t>2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оглашавању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на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територији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Града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Ниша - </w:t>
      </w:r>
      <w:r>
        <w:rPr>
          <w:rFonts w:cs="Tahoma" w:ascii="Tahoma" w:hAnsi="Tahoma"/>
          <w:lang w:val="sr-RS"/>
        </w:rPr>
        <w:t xml:space="preserve">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пијацама – 1 </w:t>
      </w:r>
      <w:r>
        <w:rPr>
          <w:rFonts w:cs="Tahoma" w:ascii="Tahoma" w:hAnsi="Tahoma"/>
          <w:lang w:val="sr-RS"/>
        </w:rPr>
        <w:t>надзор</w:t>
      </w:r>
      <w:r>
        <w:rPr>
          <w:rFonts w:cs="Tahoma Cyr" w:ascii="Tahoma Cyr" w:hAnsi="Tahoma Cyr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>- Ванредни инспекцијски надзор – 6</w:t>
      </w:r>
      <w:r>
        <w:rPr>
          <w:rFonts w:cs="Tahoma" w:ascii="Tahoma" w:hAnsi="Tahoma"/>
          <w:lang w:val="sr-Latn-RS"/>
        </w:rPr>
        <w:t xml:space="preserve"> </w:t>
      </w:r>
      <w:r>
        <w:rPr>
          <w:rFonts w:cs="Tahoma" w:ascii="Tahoma" w:hAnsi="Tahoma"/>
          <w:lang w:val="sr-RS"/>
        </w:rPr>
        <w:t>надзора,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</w:t>
      </w:r>
      <w:r>
        <w:rPr>
          <w:rFonts w:cs="Tahoma" w:ascii="Tahoma" w:hAnsi="Tahoma"/>
          <w:lang w:val="sr-RS"/>
        </w:rPr>
        <w:t>Израда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</w:rPr>
        <w:t>месечног извештаја о раду сваког инспектора појединачно и комуналне инспекције у целини.</w:t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МАРТ: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Архивирање предмета инспектора из пописа аката 355-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комуналном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реду </w:t>
      </w:r>
      <w:r>
        <w:rPr>
          <w:rFonts w:cs="Tahoma" w:ascii="Tahoma" w:hAnsi="Tahoma"/>
          <w:lang w:val="sr-RS"/>
        </w:rPr>
        <w:t xml:space="preserve">- </w:t>
      </w:r>
      <w:r>
        <w:rPr>
          <w:rFonts w:cs="Tahoma" w:ascii="Tahoma" w:hAnsi="Tahoma"/>
          <w:lang w:val="sr-RS"/>
        </w:rPr>
        <w:t>1</w:t>
      </w:r>
      <w:r>
        <w:rPr>
          <w:rFonts w:cs="Tahoma" w:ascii="Tahoma" w:hAnsi="Tahoma"/>
          <w:lang w:val="sr-Latn-RS"/>
        </w:rPr>
        <w:t>0</w:t>
      </w:r>
      <w:r>
        <w:rPr>
          <w:rFonts w:cs="Tahoma" w:ascii="Tahoma" w:hAnsi="Tahoma"/>
          <w:lang w:val="sr-RS"/>
        </w:rPr>
        <w:t xml:space="preserve">  </w:t>
      </w:r>
      <w:r>
        <w:rPr>
          <w:rFonts w:cs="Tahoma" w:ascii="Tahoma" w:hAnsi="Tahoma"/>
          <w:lang w:val="sr-RS"/>
        </w:rPr>
        <w:t>надзора,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>- Редовни инспекцијски надзор по Одлу</w:t>
      </w:r>
      <w:r>
        <w:rPr>
          <w:rFonts w:cs="Tahoma" w:ascii="Tahoma" w:hAnsi="Tahoma"/>
          <w:lang w:val="sr-RS"/>
        </w:rPr>
        <w:t>ци</w:t>
      </w:r>
      <w:r>
        <w:rPr>
          <w:rFonts w:cs="Tahoma" w:ascii="Tahoma" w:hAnsi="Tahoma"/>
          <w:lang w:val="sr-RS"/>
        </w:rPr>
        <w:t xml:space="preserve"> о одржавању чистоће – 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 xml:space="preserve">,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условима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за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држање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домаћих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животиња и кућних љубимаца на територији </w:t>
      </w:r>
      <w:r>
        <w:rPr>
          <w:rFonts w:cs="Tahoma Cyr" w:ascii="Tahoma Cyr" w:hAnsi="Tahoma Cyr"/>
          <w:lang w:val="sr-RS"/>
        </w:rPr>
        <w:t>Г</w:t>
      </w:r>
      <w:r>
        <w:rPr>
          <w:rFonts w:cs="Tahoma Cyr" w:ascii="Tahoma Cyr" w:hAnsi="Tahoma Cyr"/>
          <w:lang w:val="sr-RS"/>
        </w:rPr>
        <w:t>радске општине Палилула</w:t>
      </w:r>
      <w:r>
        <w:rPr>
          <w:rFonts w:cs="Tahoma" w:ascii="Tahoma" w:hAnsi="Tahoma"/>
          <w:lang w:val="sr-RS"/>
        </w:rPr>
        <w:t xml:space="preserve"> – </w:t>
      </w:r>
      <w:r>
        <w:rPr>
          <w:rFonts w:cs="Tahoma" w:ascii="Tahoma" w:hAnsi="Tahoma"/>
          <w:lang w:val="sr-RS"/>
        </w:rPr>
        <w:t xml:space="preserve">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обављању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комуналне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делатности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зоохигијене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на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територији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Града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Ниша -  </w:t>
      </w:r>
      <w:r>
        <w:rPr>
          <w:rFonts w:cs="Tahoma Cyr" w:ascii="Tahoma Cyr" w:hAnsi="Tahoma Cyr"/>
          <w:lang w:val="sr-RS"/>
        </w:rPr>
        <w:t>2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оглашавању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на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територији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Града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Ниша - </w:t>
      </w:r>
      <w:r>
        <w:rPr>
          <w:rFonts w:cs="Tahoma" w:ascii="Tahoma" w:hAnsi="Tahoma"/>
          <w:lang w:val="sr-RS"/>
        </w:rPr>
        <w:t xml:space="preserve">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пијацама – 1 </w:t>
      </w:r>
      <w:r>
        <w:rPr>
          <w:rFonts w:cs="Tahoma" w:ascii="Tahoma" w:hAnsi="Tahoma"/>
          <w:lang w:val="sr-RS"/>
        </w:rPr>
        <w:t>надзор</w:t>
      </w:r>
      <w:r>
        <w:rPr>
          <w:rFonts w:cs="Tahoma Cyr" w:ascii="Tahoma Cyr" w:hAnsi="Tahoma Cyr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>- Ванредни инспекцијски надзор – 6</w:t>
      </w:r>
      <w:r>
        <w:rPr>
          <w:rFonts w:cs="Tahoma" w:ascii="Tahoma" w:hAnsi="Tahoma"/>
          <w:lang w:val="sr-Latn-RS"/>
        </w:rPr>
        <w:t xml:space="preserve"> </w:t>
      </w:r>
      <w:r>
        <w:rPr>
          <w:rFonts w:cs="Tahoma" w:ascii="Tahoma" w:hAnsi="Tahoma"/>
          <w:lang w:val="sr-RS"/>
        </w:rPr>
        <w:t>надзора,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</w:t>
      </w:r>
      <w:r>
        <w:rPr>
          <w:rFonts w:cs="Tahoma" w:ascii="Tahoma" w:hAnsi="Tahoma"/>
          <w:lang w:val="sr-RS"/>
        </w:rPr>
        <w:t>Израда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</w:rPr>
        <w:t>месечног извештаја о раду сваког инспектора појединачно и комуналне инспекције у целини.</w:t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АПРИЛ: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Архивирање предмета инспектора из пописа аката 355-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комуналном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реду </w:t>
      </w:r>
      <w:r>
        <w:rPr>
          <w:rFonts w:cs="Tahoma" w:ascii="Tahoma" w:hAnsi="Tahoma"/>
          <w:lang w:val="sr-RS"/>
        </w:rPr>
        <w:t xml:space="preserve">- </w:t>
      </w:r>
      <w:r>
        <w:rPr>
          <w:rFonts w:cs="Tahoma" w:ascii="Tahoma" w:hAnsi="Tahoma"/>
          <w:lang w:val="sr-RS"/>
        </w:rPr>
        <w:t>1</w:t>
      </w:r>
      <w:r>
        <w:rPr>
          <w:rFonts w:cs="Tahoma" w:ascii="Tahoma" w:hAnsi="Tahoma"/>
          <w:lang w:val="sr-Latn-RS"/>
        </w:rPr>
        <w:t>0</w:t>
      </w:r>
      <w:r>
        <w:rPr>
          <w:rFonts w:cs="Tahoma" w:ascii="Tahoma" w:hAnsi="Tahoma"/>
          <w:lang w:val="sr-RS"/>
        </w:rPr>
        <w:t xml:space="preserve">  </w:t>
      </w:r>
      <w:r>
        <w:rPr>
          <w:rFonts w:cs="Tahoma" w:ascii="Tahoma" w:hAnsi="Tahoma"/>
          <w:lang w:val="sr-RS"/>
        </w:rPr>
        <w:t>надзора,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>- Редовни инспекцијски надзор по Одлу</w:t>
      </w:r>
      <w:r>
        <w:rPr>
          <w:rFonts w:cs="Tahoma" w:ascii="Tahoma" w:hAnsi="Tahoma"/>
          <w:lang w:val="sr-RS"/>
        </w:rPr>
        <w:t>ци</w:t>
      </w:r>
      <w:r>
        <w:rPr>
          <w:rFonts w:cs="Tahoma" w:ascii="Tahoma" w:hAnsi="Tahoma"/>
          <w:lang w:val="sr-RS"/>
        </w:rPr>
        <w:t xml:space="preserve"> о одржавању чистоће – 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 xml:space="preserve">,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условима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за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држање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домаћих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животиња и кућних љубимаца на територији </w:t>
      </w:r>
      <w:r>
        <w:rPr>
          <w:rFonts w:cs="Tahoma Cyr" w:ascii="Tahoma Cyr" w:hAnsi="Tahoma Cyr"/>
          <w:lang w:val="sr-RS"/>
        </w:rPr>
        <w:t>Г</w:t>
      </w:r>
      <w:r>
        <w:rPr>
          <w:rFonts w:cs="Tahoma Cyr" w:ascii="Tahoma Cyr" w:hAnsi="Tahoma Cyr"/>
          <w:lang w:val="sr-RS"/>
        </w:rPr>
        <w:t>радске општине Палилула</w:t>
      </w:r>
      <w:r>
        <w:rPr>
          <w:rFonts w:cs="Tahoma" w:ascii="Tahoma" w:hAnsi="Tahoma"/>
          <w:lang w:val="sr-RS"/>
        </w:rPr>
        <w:t xml:space="preserve"> – </w:t>
      </w:r>
      <w:r>
        <w:rPr>
          <w:rFonts w:cs="Tahoma" w:ascii="Tahoma" w:hAnsi="Tahoma"/>
          <w:lang w:val="sr-RS"/>
        </w:rPr>
        <w:t xml:space="preserve">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обављању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комуналне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делатности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зоохигијене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на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територији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Града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Ниша -  </w:t>
      </w:r>
      <w:r>
        <w:rPr>
          <w:rFonts w:cs="Tahoma Cyr" w:ascii="Tahoma Cyr" w:hAnsi="Tahoma Cyr"/>
          <w:lang w:val="sr-RS"/>
        </w:rPr>
        <w:t>2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оглашавању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на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територији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Града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Ниша - </w:t>
      </w:r>
      <w:r>
        <w:rPr>
          <w:rFonts w:cs="Tahoma" w:ascii="Tahoma" w:hAnsi="Tahoma"/>
          <w:lang w:val="sr-RS"/>
        </w:rPr>
        <w:t xml:space="preserve">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пијацама – 1 </w:t>
      </w:r>
      <w:r>
        <w:rPr>
          <w:rFonts w:cs="Tahoma" w:ascii="Tahoma" w:hAnsi="Tahoma"/>
          <w:lang w:val="sr-RS"/>
        </w:rPr>
        <w:t>надзор</w:t>
      </w:r>
      <w:r>
        <w:rPr>
          <w:rFonts w:cs="Tahoma Cyr" w:ascii="Tahoma Cyr" w:hAnsi="Tahoma Cyr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>- Ванредни инспекцијски надзор – 6</w:t>
      </w:r>
      <w:r>
        <w:rPr>
          <w:rFonts w:cs="Tahoma" w:ascii="Tahoma" w:hAnsi="Tahoma"/>
          <w:lang w:val="sr-Latn-RS"/>
        </w:rPr>
        <w:t xml:space="preserve"> </w:t>
      </w:r>
      <w:r>
        <w:rPr>
          <w:rFonts w:cs="Tahoma" w:ascii="Tahoma" w:hAnsi="Tahoma"/>
          <w:lang w:val="sr-RS"/>
        </w:rPr>
        <w:t>надзора,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</w:t>
      </w:r>
      <w:r>
        <w:rPr>
          <w:rFonts w:cs="Tahoma" w:ascii="Tahoma" w:hAnsi="Tahoma"/>
          <w:lang w:val="sr-RS"/>
        </w:rPr>
        <w:t>Израда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</w:rPr>
        <w:t xml:space="preserve">месечног </w:t>
      </w:r>
      <w:r>
        <w:rPr>
          <w:rFonts w:cs="Tahoma" w:ascii="Tahoma" w:hAnsi="Tahoma"/>
          <w:lang w:val="sr-RS"/>
        </w:rPr>
        <w:t xml:space="preserve">и тромесечног </w:t>
      </w:r>
      <w:r>
        <w:rPr>
          <w:rFonts w:cs="Tahoma" w:ascii="Tahoma" w:hAnsi="Tahoma"/>
        </w:rPr>
        <w:t>извештаја о раду сваког инспектора појединачно и комуналне инспекције у целини.</w:t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МАЈ: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Архивирање предмета инспектора из пописа аката 355-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комуналном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реду </w:t>
      </w:r>
      <w:r>
        <w:rPr>
          <w:rFonts w:cs="Tahoma" w:ascii="Tahoma" w:hAnsi="Tahoma"/>
          <w:lang w:val="sr-RS"/>
        </w:rPr>
        <w:t xml:space="preserve">- </w:t>
      </w:r>
      <w:r>
        <w:rPr>
          <w:rFonts w:cs="Tahoma" w:ascii="Tahoma" w:hAnsi="Tahoma"/>
          <w:lang w:val="sr-RS"/>
        </w:rPr>
        <w:t>1</w:t>
      </w:r>
      <w:r>
        <w:rPr>
          <w:rFonts w:cs="Tahoma" w:ascii="Tahoma" w:hAnsi="Tahoma"/>
          <w:lang w:val="sr-Latn-RS"/>
        </w:rPr>
        <w:t>4</w:t>
      </w:r>
      <w:r>
        <w:rPr>
          <w:rFonts w:cs="Tahoma" w:ascii="Tahoma" w:hAnsi="Tahoma"/>
          <w:lang w:val="sr-RS"/>
        </w:rPr>
        <w:t xml:space="preserve">  </w:t>
      </w:r>
      <w:r>
        <w:rPr>
          <w:rFonts w:cs="Tahoma" w:ascii="Tahoma" w:hAnsi="Tahoma"/>
          <w:lang w:val="sr-RS"/>
        </w:rPr>
        <w:t>надзора,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>- Редовни инспекцијски надзор по Одлу</w:t>
      </w:r>
      <w:r>
        <w:rPr>
          <w:rFonts w:cs="Tahoma" w:ascii="Tahoma" w:hAnsi="Tahoma"/>
          <w:lang w:val="sr-RS"/>
        </w:rPr>
        <w:t>ци</w:t>
      </w:r>
      <w:r>
        <w:rPr>
          <w:rFonts w:cs="Tahoma" w:ascii="Tahoma" w:hAnsi="Tahoma"/>
          <w:lang w:val="sr-RS"/>
        </w:rPr>
        <w:t xml:space="preserve"> о одржавању чистоће – 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 xml:space="preserve">,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условима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за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држање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домаћих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животиња и кућних љубимаца на територији </w:t>
      </w:r>
      <w:r>
        <w:rPr>
          <w:rFonts w:cs="Tahoma Cyr" w:ascii="Tahoma Cyr" w:hAnsi="Tahoma Cyr"/>
          <w:lang w:val="sr-RS"/>
        </w:rPr>
        <w:t>Г</w:t>
      </w:r>
      <w:r>
        <w:rPr>
          <w:rFonts w:cs="Tahoma Cyr" w:ascii="Tahoma Cyr" w:hAnsi="Tahoma Cyr"/>
          <w:lang w:val="sr-RS"/>
        </w:rPr>
        <w:t>радске општине Палилула</w:t>
      </w:r>
      <w:r>
        <w:rPr>
          <w:rFonts w:cs="Tahoma" w:ascii="Tahoma" w:hAnsi="Tahoma"/>
          <w:lang w:val="sr-RS"/>
        </w:rPr>
        <w:t xml:space="preserve"> – </w:t>
      </w:r>
      <w:r>
        <w:rPr>
          <w:rFonts w:cs="Tahoma" w:ascii="Tahoma" w:hAnsi="Tahoma"/>
          <w:lang w:val="sr-RS"/>
        </w:rPr>
        <w:t xml:space="preserve">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обављању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комуналне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делатности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зоохигијене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на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територији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Града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Ниша -  </w:t>
      </w:r>
      <w:r>
        <w:rPr>
          <w:rFonts w:cs="Tahoma Cyr" w:ascii="Tahoma Cyr" w:hAnsi="Tahoma Cyr"/>
          <w:lang w:val="sr-RS"/>
        </w:rPr>
        <w:t>2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оглашавању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на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територији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Града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Ниша - </w:t>
      </w:r>
      <w:r>
        <w:rPr>
          <w:rFonts w:cs="Tahoma" w:ascii="Tahoma" w:hAnsi="Tahoma"/>
          <w:lang w:val="sr-RS"/>
        </w:rPr>
        <w:t xml:space="preserve">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пијацама – 1 </w:t>
      </w:r>
      <w:r>
        <w:rPr>
          <w:rFonts w:cs="Tahoma" w:ascii="Tahoma" w:hAnsi="Tahoma"/>
          <w:lang w:val="sr-RS"/>
        </w:rPr>
        <w:t>надзор</w:t>
      </w:r>
      <w:r>
        <w:rPr>
          <w:rFonts w:cs="Tahoma Cyr" w:ascii="Tahoma Cyr" w:hAnsi="Tahoma Cyr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>- Ванредни инспекцијски надзор – 6</w:t>
      </w:r>
      <w:r>
        <w:rPr>
          <w:rFonts w:cs="Tahoma" w:ascii="Tahoma" w:hAnsi="Tahoma"/>
          <w:lang w:val="sr-Latn-RS"/>
        </w:rPr>
        <w:t xml:space="preserve"> </w:t>
      </w:r>
      <w:r>
        <w:rPr>
          <w:rFonts w:cs="Tahoma" w:ascii="Tahoma" w:hAnsi="Tahoma"/>
          <w:lang w:val="sr-RS"/>
        </w:rPr>
        <w:t>надзора,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</w:t>
      </w:r>
      <w:r>
        <w:rPr>
          <w:rFonts w:cs="Tahoma" w:ascii="Tahoma" w:hAnsi="Tahoma"/>
          <w:lang w:val="sr-RS"/>
        </w:rPr>
        <w:t>Израда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</w:rPr>
        <w:t>месечног извештаја о раду сваког инспектора појединачно и комуналне инспекције у целини.</w:t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ЈУН: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Архивирање предмета инспектора из пописа аката 355-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комуналном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реду </w:t>
      </w:r>
      <w:r>
        <w:rPr>
          <w:rFonts w:cs="Tahoma" w:ascii="Tahoma" w:hAnsi="Tahoma"/>
          <w:lang w:val="sr-RS"/>
        </w:rPr>
        <w:t xml:space="preserve">- </w:t>
      </w:r>
      <w:r>
        <w:rPr>
          <w:rFonts w:cs="Tahoma" w:ascii="Tahoma" w:hAnsi="Tahoma"/>
          <w:lang w:val="sr-RS"/>
        </w:rPr>
        <w:t>1</w:t>
      </w:r>
      <w:r>
        <w:rPr>
          <w:rFonts w:cs="Tahoma" w:ascii="Tahoma" w:hAnsi="Tahoma"/>
          <w:lang w:val="sr-Latn-RS"/>
        </w:rPr>
        <w:t>4</w:t>
      </w:r>
      <w:r>
        <w:rPr>
          <w:rFonts w:cs="Tahoma" w:ascii="Tahoma" w:hAnsi="Tahoma"/>
          <w:lang w:val="sr-RS"/>
        </w:rPr>
        <w:t xml:space="preserve">  </w:t>
      </w:r>
      <w:r>
        <w:rPr>
          <w:rFonts w:cs="Tahoma" w:ascii="Tahoma" w:hAnsi="Tahoma"/>
          <w:lang w:val="sr-RS"/>
        </w:rPr>
        <w:t>надзора,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>- Редовни инспекцијски надзор по Одлу</w:t>
      </w:r>
      <w:r>
        <w:rPr>
          <w:rFonts w:cs="Tahoma" w:ascii="Tahoma" w:hAnsi="Tahoma"/>
          <w:lang w:val="sr-RS"/>
        </w:rPr>
        <w:t>ци</w:t>
      </w:r>
      <w:r>
        <w:rPr>
          <w:rFonts w:cs="Tahoma" w:ascii="Tahoma" w:hAnsi="Tahoma"/>
          <w:lang w:val="sr-RS"/>
        </w:rPr>
        <w:t xml:space="preserve"> о одржавању чистоће – 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 xml:space="preserve">,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условима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за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држање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домаћих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животиња и кућних љубимаца на територији </w:t>
      </w:r>
      <w:r>
        <w:rPr>
          <w:rFonts w:cs="Tahoma Cyr" w:ascii="Tahoma Cyr" w:hAnsi="Tahoma Cyr"/>
          <w:lang w:val="sr-RS"/>
        </w:rPr>
        <w:t>Г</w:t>
      </w:r>
      <w:r>
        <w:rPr>
          <w:rFonts w:cs="Tahoma Cyr" w:ascii="Tahoma Cyr" w:hAnsi="Tahoma Cyr"/>
          <w:lang w:val="sr-RS"/>
        </w:rPr>
        <w:t>радске општине Палилула</w:t>
      </w:r>
      <w:r>
        <w:rPr>
          <w:rFonts w:cs="Tahoma" w:ascii="Tahoma" w:hAnsi="Tahoma"/>
          <w:lang w:val="sr-RS"/>
        </w:rPr>
        <w:t xml:space="preserve"> – </w:t>
      </w:r>
      <w:r>
        <w:rPr>
          <w:rFonts w:cs="Tahoma" w:ascii="Tahoma" w:hAnsi="Tahoma"/>
          <w:lang w:val="sr-RS"/>
        </w:rPr>
        <w:t xml:space="preserve">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обављању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комуналне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делатности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зоохигијене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на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територији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Града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Ниша -  </w:t>
      </w:r>
      <w:r>
        <w:rPr>
          <w:rFonts w:cs="Tahoma Cyr" w:ascii="Tahoma Cyr" w:hAnsi="Tahoma Cyr"/>
          <w:lang w:val="sr-RS"/>
        </w:rPr>
        <w:t>2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оглашавању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на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територији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Града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Ниша - </w:t>
      </w:r>
      <w:r>
        <w:rPr>
          <w:rFonts w:cs="Tahoma" w:ascii="Tahoma" w:hAnsi="Tahoma"/>
          <w:lang w:val="sr-RS"/>
        </w:rPr>
        <w:t xml:space="preserve">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пијацама – 1 </w:t>
      </w:r>
      <w:r>
        <w:rPr>
          <w:rFonts w:cs="Tahoma" w:ascii="Tahoma" w:hAnsi="Tahoma"/>
          <w:lang w:val="sr-RS"/>
        </w:rPr>
        <w:t>надзор</w:t>
      </w:r>
      <w:r>
        <w:rPr>
          <w:rFonts w:cs="Tahoma Cyr" w:ascii="Tahoma Cyr" w:hAnsi="Tahoma Cyr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>- Ванредни инспекцијски надзор – 6</w:t>
      </w:r>
      <w:r>
        <w:rPr>
          <w:rFonts w:cs="Tahoma" w:ascii="Tahoma" w:hAnsi="Tahoma"/>
          <w:lang w:val="sr-Latn-RS"/>
        </w:rPr>
        <w:t xml:space="preserve"> </w:t>
      </w:r>
      <w:r>
        <w:rPr>
          <w:rFonts w:cs="Tahoma" w:ascii="Tahoma" w:hAnsi="Tahoma"/>
          <w:lang w:val="sr-RS"/>
        </w:rPr>
        <w:t>надзора,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</w:t>
      </w:r>
      <w:r>
        <w:rPr>
          <w:rFonts w:cs="Tahoma" w:ascii="Tahoma" w:hAnsi="Tahoma"/>
          <w:lang w:val="sr-RS"/>
        </w:rPr>
        <w:t>Израда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</w:rPr>
        <w:t>месечног извештаја о раду сваког инспектора појединачно и комуналне инспекције у целини.</w:t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ЈУЛ: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Архивирање предмета инспектора из пописа аката 355-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комуналном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реду </w:t>
      </w:r>
      <w:r>
        <w:rPr>
          <w:rFonts w:cs="Tahoma" w:ascii="Tahoma" w:hAnsi="Tahoma"/>
          <w:lang w:val="sr-RS"/>
        </w:rPr>
        <w:t xml:space="preserve">- </w:t>
      </w:r>
      <w:r>
        <w:rPr>
          <w:rFonts w:cs="Tahoma" w:ascii="Tahoma" w:hAnsi="Tahoma"/>
          <w:lang w:val="sr-RS"/>
        </w:rPr>
        <w:t>1</w:t>
      </w:r>
      <w:r>
        <w:rPr>
          <w:rFonts w:cs="Tahoma" w:ascii="Tahoma" w:hAnsi="Tahoma"/>
          <w:lang w:val="sr-Latn-RS"/>
        </w:rPr>
        <w:t>4</w:t>
      </w:r>
      <w:r>
        <w:rPr>
          <w:rFonts w:cs="Tahoma" w:ascii="Tahoma" w:hAnsi="Tahoma"/>
          <w:lang w:val="sr-RS"/>
        </w:rPr>
        <w:t xml:space="preserve">  </w:t>
      </w:r>
      <w:r>
        <w:rPr>
          <w:rFonts w:cs="Tahoma" w:ascii="Tahoma" w:hAnsi="Tahoma"/>
          <w:lang w:val="sr-RS"/>
        </w:rPr>
        <w:t>надзора,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>- Редовни инспекцијски надзор по Одлу</w:t>
      </w:r>
      <w:r>
        <w:rPr>
          <w:rFonts w:cs="Tahoma" w:ascii="Tahoma" w:hAnsi="Tahoma"/>
          <w:lang w:val="sr-RS"/>
        </w:rPr>
        <w:t>ци</w:t>
      </w:r>
      <w:r>
        <w:rPr>
          <w:rFonts w:cs="Tahoma" w:ascii="Tahoma" w:hAnsi="Tahoma"/>
          <w:lang w:val="sr-RS"/>
        </w:rPr>
        <w:t xml:space="preserve"> о одржавању чистоће – 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 xml:space="preserve">,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условима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за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држање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домаћих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животиња и кућних љубимаца на територији </w:t>
      </w:r>
      <w:r>
        <w:rPr>
          <w:rFonts w:cs="Tahoma Cyr" w:ascii="Tahoma Cyr" w:hAnsi="Tahoma Cyr"/>
          <w:lang w:val="sr-RS"/>
        </w:rPr>
        <w:t>Г</w:t>
      </w:r>
      <w:r>
        <w:rPr>
          <w:rFonts w:cs="Tahoma Cyr" w:ascii="Tahoma Cyr" w:hAnsi="Tahoma Cyr"/>
          <w:lang w:val="sr-RS"/>
        </w:rPr>
        <w:t>радске општине Палилула</w:t>
      </w:r>
      <w:r>
        <w:rPr>
          <w:rFonts w:cs="Tahoma" w:ascii="Tahoma" w:hAnsi="Tahoma"/>
          <w:lang w:val="sr-RS"/>
        </w:rPr>
        <w:t xml:space="preserve"> – </w:t>
      </w:r>
      <w:r>
        <w:rPr>
          <w:rFonts w:cs="Tahoma" w:ascii="Tahoma" w:hAnsi="Tahoma"/>
          <w:lang w:val="sr-RS"/>
        </w:rPr>
        <w:t xml:space="preserve">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обављању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комуналне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делатности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зоохигијене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на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територији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Града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Ниша -  </w:t>
      </w:r>
      <w:r>
        <w:rPr>
          <w:rFonts w:cs="Tahoma Cyr" w:ascii="Tahoma Cyr" w:hAnsi="Tahoma Cyr"/>
          <w:lang w:val="sr-RS"/>
        </w:rPr>
        <w:t>2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оглашавању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на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територији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Града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Ниша - </w:t>
      </w:r>
      <w:r>
        <w:rPr>
          <w:rFonts w:cs="Tahoma" w:ascii="Tahoma" w:hAnsi="Tahoma"/>
          <w:lang w:val="sr-RS"/>
        </w:rPr>
        <w:t xml:space="preserve">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пијацама – 1 </w:t>
      </w:r>
      <w:r>
        <w:rPr>
          <w:rFonts w:cs="Tahoma" w:ascii="Tahoma" w:hAnsi="Tahoma"/>
          <w:lang w:val="sr-RS"/>
        </w:rPr>
        <w:t>надзор</w:t>
      </w:r>
      <w:r>
        <w:rPr>
          <w:rFonts w:cs="Tahoma Cyr" w:ascii="Tahoma Cyr" w:hAnsi="Tahoma Cyr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>- Ванредни инспекцијски надзор – 6</w:t>
      </w:r>
      <w:r>
        <w:rPr>
          <w:rFonts w:cs="Tahoma" w:ascii="Tahoma" w:hAnsi="Tahoma"/>
          <w:lang w:val="sr-Latn-RS"/>
        </w:rPr>
        <w:t xml:space="preserve"> </w:t>
      </w:r>
      <w:r>
        <w:rPr>
          <w:rFonts w:cs="Tahoma" w:ascii="Tahoma" w:hAnsi="Tahoma"/>
          <w:lang w:val="sr-RS"/>
        </w:rPr>
        <w:t>надзора,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</w:t>
      </w:r>
      <w:r>
        <w:rPr>
          <w:rFonts w:cs="Tahoma" w:ascii="Tahoma" w:hAnsi="Tahoma"/>
          <w:lang w:val="sr-RS"/>
        </w:rPr>
        <w:t>Израда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</w:rPr>
        <w:t>месечног,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  <w:lang w:val="sr-RS"/>
        </w:rPr>
        <w:t>тромесечног и полугодишњег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</w:rPr>
        <w:t>извештаја о раду сваког инспектора појединачно и комуналне инспекције у целини.</w:t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АВГУСТ: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Архивирање предмета инспектора из пописа аката 355-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комуналном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реду </w:t>
      </w:r>
      <w:r>
        <w:rPr>
          <w:rFonts w:cs="Tahoma" w:ascii="Tahoma" w:hAnsi="Tahoma"/>
          <w:lang w:val="sr-RS"/>
        </w:rPr>
        <w:t xml:space="preserve">- </w:t>
      </w:r>
      <w:r>
        <w:rPr>
          <w:rFonts w:cs="Tahoma" w:ascii="Tahoma" w:hAnsi="Tahoma"/>
          <w:lang w:val="sr-RS"/>
        </w:rPr>
        <w:t>1</w:t>
      </w:r>
      <w:r>
        <w:rPr>
          <w:rFonts w:cs="Tahoma" w:ascii="Tahoma" w:hAnsi="Tahoma"/>
          <w:lang w:val="sr-Latn-RS"/>
        </w:rPr>
        <w:t>4</w:t>
      </w:r>
      <w:r>
        <w:rPr>
          <w:rFonts w:cs="Tahoma" w:ascii="Tahoma" w:hAnsi="Tahoma"/>
          <w:lang w:val="sr-RS"/>
        </w:rPr>
        <w:t xml:space="preserve">  </w:t>
      </w:r>
      <w:r>
        <w:rPr>
          <w:rFonts w:cs="Tahoma" w:ascii="Tahoma" w:hAnsi="Tahoma"/>
          <w:lang w:val="sr-RS"/>
        </w:rPr>
        <w:t>надзора,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>- Редовни инспекцијски надзор по Одлу</w:t>
      </w:r>
      <w:r>
        <w:rPr>
          <w:rFonts w:cs="Tahoma" w:ascii="Tahoma" w:hAnsi="Tahoma"/>
          <w:lang w:val="sr-RS"/>
        </w:rPr>
        <w:t>ци</w:t>
      </w:r>
      <w:r>
        <w:rPr>
          <w:rFonts w:cs="Tahoma" w:ascii="Tahoma" w:hAnsi="Tahoma"/>
          <w:lang w:val="sr-RS"/>
        </w:rPr>
        <w:t xml:space="preserve"> о одржавању чистоће – 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 xml:space="preserve">,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условима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за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држање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домаћих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животиња и кућних љубимаца на територији </w:t>
      </w:r>
      <w:r>
        <w:rPr>
          <w:rFonts w:cs="Tahoma Cyr" w:ascii="Tahoma Cyr" w:hAnsi="Tahoma Cyr"/>
          <w:lang w:val="sr-RS"/>
        </w:rPr>
        <w:t>Г</w:t>
      </w:r>
      <w:r>
        <w:rPr>
          <w:rFonts w:cs="Tahoma Cyr" w:ascii="Tahoma Cyr" w:hAnsi="Tahoma Cyr"/>
          <w:lang w:val="sr-RS"/>
        </w:rPr>
        <w:t>радске општине Палилула</w:t>
      </w:r>
      <w:r>
        <w:rPr>
          <w:rFonts w:cs="Tahoma" w:ascii="Tahoma" w:hAnsi="Tahoma"/>
          <w:lang w:val="sr-RS"/>
        </w:rPr>
        <w:t xml:space="preserve"> – </w:t>
      </w:r>
      <w:r>
        <w:rPr>
          <w:rFonts w:cs="Tahoma" w:ascii="Tahoma" w:hAnsi="Tahoma"/>
          <w:lang w:val="sr-RS"/>
        </w:rPr>
        <w:t xml:space="preserve">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обављању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комуналне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делатности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зоохигијене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на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територији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Града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Ниша -  </w:t>
      </w:r>
      <w:r>
        <w:rPr>
          <w:rFonts w:cs="Tahoma Cyr" w:ascii="Tahoma Cyr" w:hAnsi="Tahoma Cyr"/>
          <w:lang w:val="sr-RS"/>
        </w:rPr>
        <w:t>2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оглашавању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на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територији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Града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Ниша - </w:t>
      </w:r>
      <w:r>
        <w:rPr>
          <w:rFonts w:cs="Tahoma" w:ascii="Tahoma" w:hAnsi="Tahoma"/>
          <w:lang w:val="sr-RS"/>
        </w:rPr>
        <w:t xml:space="preserve">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пијацама – 1 </w:t>
      </w:r>
      <w:r>
        <w:rPr>
          <w:rFonts w:cs="Tahoma" w:ascii="Tahoma" w:hAnsi="Tahoma"/>
          <w:lang w:val="sr-RS"/>
        </w:rPr>
        <w:t>надзор</w:t>
      </w:r>
      <w:r>
        <w:rPr>
          <w:rFonts w:cs="Tahoma Cyr" w:ascii="Tahoma Cyr" w:hAnsi="Tahoma Cyr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>- Ванредни инспекцијски надзор – 6</w:t>
      </w:r>
      <w:r>
        <w:rPr>
          <w:rFonts w:cs="Tahoma" w:ascii="Tahoma" w:hAnsi="Tahoma"/>
          <w:lang w:val="sr-Latn-RS"/>
        </w:rPr>
        <w:t xml:space="preserve"> </w:t>
      </w:r>
      <w:r>
        <w:rPr>
          <w:rFonts w:cs="Tahoma" w:ascii="Tahoma" w:hAnsi="Tahoma"/>
          <w:lang w:val="sr-RS"/>
        </w:rPr>
        <w:t>надзора,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</w:t>
      </w:r>
      <w:r>
        <w:rPr>
          <w:rFonts w:cs="Tahoma" w:ascii="Tahoma" w:hAnsi="Tahoma"/>
          <w:lang w:val="sr-RS"/>
        </w:rPr>
        <w:t>Израда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</w:rPr>
        <w:t>месечног извештаја о раду сваког инспектора појединачно и комуналне инспекције у целини.</w:t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СЕПТЕМБАР: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Архивирање предмета инспектора из пописа аката 355-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комуналном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реду </w:t>
      </w:r>
      <w:r>
        <w:rPr>
          <w:rFonts w:cs="Tahoma" w:ascii="Tahoma" w:hAnsi="Tahoma"/>
          <w:lang w:val="sr-RS"/>
        </w:rPr>
        <w:t xml:space="preserve">- </w:t>
      </w:r>
      <w:r>
        <w:rPr>
          <w:rFonts w:cs="Tahoma" w:ascii="Tahoma" w:hAnsi="Tahoma"/>
          <w:lang w:val="sr-RS"/>
        </w:rPr>
        <w:t>1</w:t>
      </w:r>
      <w:r>
        <w:rPr>
          <w:rFonts w:cs="Tahoma" w:ascii="Tahoma" w:hAnsi="Tahoma"/>
          <w:lang w:val="sr-Latn-RS"/>
        </w:rPr>
        <w:t>4</w:t>
      </w:r>
      <w:r>
        <w:rPr>
          <w:rFonts w:cs="Tahoma" w:ascii="Tahoma" w:hAnsi="Tahoma"/>
          <w:lang w:val="sr-RS"/>
        </w:rPr>
        <w:t xml:space="preserve">  </w:t>
      </w:r>
      <w:r>
        <w:rPr>
          <w:rFonts w:cs="Tahoma" w:ascii="Tahoma" w:hAnsi="Tahoma"/>
          <w:lang w:val="sr-RS"/>
        </w:rPr>
        <w:t>надзора,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>- Редовни инспекцијски надзор по Одлу</w:t>
      </w:r>
      <w:r>
        <w:rPr>
          <w:rFonts w:cs="Tahoma" w:ascii="Tahoma" w:hAnsi="Tahoma"/>
          <w:lang w:val="sr-RS"/>
        </w:rPr>
        <w:t>ци</w:t>
      </w:r>
      <w:r>
        <w:rPr>
          <w:rFonts w:cs="Tahoma" w:ascii="Tahoma" w:hAnsi="Tahoma"/>
          <w:lang w:val="sr-RS"/>
        </w:rPr>
        <w:t xml:space="preserve"> о одржавању чистоће – 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 xml:space="preserve">,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условима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за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држање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домаћих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животиња и кућних љубимаца на територији </w:t>
      </w:r>
      <w:r>
        <w:rPr>
          <w:rFonts w:cs="Tahoma Cyr" w:ascii="Tahoma Cyr" w:hAnsi="Tahoma Cyr"/>
          <w:lang w:val="sr-RS"/>
        </w:rPr>
        <w:t>Г</w:t>
      </w:r>
      <w:r>
        <w:rPr>
          <w:rFonts w:cs="Tahoma Cyr" w:ascii="Tahoma Cyr" w:hAnsi="Tahoma Cyr"/>
          <w:lang w:val="sr-RS"/>
        </w:rPr>
        <w:t>радске општине Палилула</w:t>
      </w:r>
      <w:r>
        <w:rPr>
          <w:rFonts w:cs="Tahoma" w:ascii="Tahoma" w:hAnsi="Tahoma"/>
          <w:lang w:val="sr-RS"/>
        </w:rPr>
        <w:t xml:space="preserve"> – </w:t>
      </w:r>
      <w:r>
        <w:rPr>
          <w:rFonts w:cs="Tahoma" w:ascii="Tahoma" w:hAnsi="Tahoma"/>
          <w:lang w:val="sr-RS"/>
        </w:rPr>
        <w:t xml:space="preserve">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обављању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комуналне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делатности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зоохигијене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на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територији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Града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Ниша -  </w:t>
      </w:r>
      <w:r>
        <w:rPr>
          <w:rFonts w:cs="Tahoma Cyr" w:ascii="Tahoma Cyr" w:hAnsi="Tahoma Cyr"/>
          <w:lang w:val="sr-RS"/>
        </w:rPr>
        <w:t>2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оглашавању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на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територији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Града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Ниша - </w:t>
      </w:r>
      <w:r>
        <w:rPr>
          <w:rFonts w:cs="Tahoma" w:ascii="Tahoma" w:hAnsi="Tahoma"/>
          <w:lang w:val="sr-RS"/>
        </w:rPr>
        <w:t xml:space="preserve">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пијацама – 1 </w:t>
      </w:r>
      <w:r>
        <w:rPr>
          <w:rFonts w:cs="Tahoma" w:ascii="Tahoma" w:hAnsi="Tahoma"/>
          <w:lang w:val="sr-RS"/>
        </w:rPr>
        <w:t>надзор</w:t>
      </w:r>
      <w:r>
        <w:rPr>
          <w:rFonts w:cs="Tahoma Cyr" w:ascii="Tahoma Cyr" w:hAnsi="Tahoma Cyr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>- Ванредни инспекцијски надзор – 6</w:t>
      </w:r>
      <w:r>
        <w:rPr>
          <w:rFonts w:cs="Tahoma" w:ascii="Tahoma" w:hAnsi="Tahoma"/>
          <w:lang w:val="sr-Latn-RS"/>
        </w:rPr>
        <w:t xml:space="preserve"> </w:t>
      </w:r>
      <w:r>
        <w:rPr>
          <w:rFonts w:cs="Tahoma" w:ascii="Tahoma" w:hAnsi="Tahoma"/>
          <w:lang w:val="sr-RS"/>
        </w:rPr>
        <w:t>надзора,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</w:t>
      </w:r>
      <w:r>
        <w:rPr>
          <w:rFonts w:cs="Tahoma" w:ascii="Tahoma" w:hAnsi="Tahoma"/>
          <w:lang w:val="sr-RS"/>
        </w:rPr>
        <w:t>Израда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</w:rPr>
        <w:t>месечног извештаја о раду сваког инспектора појединачно и комуналне инспекције у целини.</w:t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ОКТОБАР: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Архивирање предмета инспектора из пописа аката 355-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комуналном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реду </w:t>
      </w:r>
      <w:r>
        <w:rPr>
          <w:rFonts w:cs="Tahoma" w:ascii="Tahoma" w:hAnsi="Tahoma"/>
          <w:lang w:val="sr-RS"/>
        </w:rPr>
        <w:t xml:space="preserve">- </w:t>
      </w:r>
      <w:r>
        <w:rPr>
          <w:rFonts w:cs="Tahoma" w:ascii="Tahoma" w:hAnsi="Tahoma"/>
          <w:lang w:val="sr-RS"/>
        </w:rPr>
        <w:t>1</w:t>
      </w:r>
      <w:r>
        <w:rPr>
          <w:rFonts w:cs="Tahoma" w:ascii="Tahoma" w:hAnsi="Tahoma"/>
          <w:lang w:val="sr-Latn-RS"/>
        </w:rPr>
        <w:t>4</w:t>
      </w:r>
      <w:r>
        <w:rPr>
          <w:rFonts w:cs="Tahoma" w:ascii="Tahoma" w:hAnsi="Tahoma"/>
          <w:lang w:val="sr-RS"/>
        </w:rPr>
        <w:t xml:space="preserve">  </w:t>
      </w:r>
      <w:r>
        <w:rPr>
          <w:rFonts w:cs="Tahoma" w:ascii="Tahoma" w:hAnsi="Tahoma"/>
          <w:lang w:val="sr-RS"/>
        </w:rPr>
        <w:t>надзора,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>- Редовни инспекцијски надзор по Одлу</w:t>
      </w:r>
      <w:r>
        <w:rPr>
          <w:rFonts w:cs="Tahoma" w:ascii="Tahoma" w:hAnsi="Tahoma"/>
          <w:lang w:val="sr-RS"/>
        </w:rPr>
        <w:t>ци</w:t>
      </w:r>
      <w:r>
        <w:rPr>
          <w:rFonts w:cs="Tahoma" w:ascii="Tahoma" w:hAnsi="Tahoma"/>
          <w:lang w:val="sr-RS"/>
        </w:rPr>
        <w:t xml:space="preserve"> о одржавању чистоће – 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 xml:space="preserve">,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условима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за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држање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домаћих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животиња и кућних љубимаца на територији </w:t>
      </w:r>
      <w:r>
        <w:rPr>
          <w:rFonts w:cs="Tahoma Cyr" w:ascii="Tahoma Cyr" w:hAnsi="Tahoma Cyr"/>
          <w:lang w:val="sr-RS"/>
        </w:rPr>
        <w:t>Г</w:t>
      </w:r>
      <w:r>
        <w:rPr>
          <w:rFonts w:cs="Tahoma Cyr" w:ascii="Tahoma Cyr" w:hAnsi="Tahoma Cyr"/>
          <w:lang w:val="sr-RS"/>
        </w:rPr>
        <w:t>радске општине Палилула</w:t>
      </w:r>
      <w:r>
        <w:rPr>
          <w:rFonts w:cs="Tahoma" w:ascii="Tahoma" w:hAnsi="Tahoma"/>
          <w:lang w:val="sr-RS"/>
        </w:rPr>
        <w:t xml:space="preserve"> – </w:t>
      </w:r>
      <w:r>
        <w:rPr>
          <w:rFonts w:cs="Tahoma" w:ascii="Tahoma" w:hAnsi="Tahoma"/>
          <w:lang w:val="sr-RS"/>
        </w:rPr>
        <w:t xml:space="preserve">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обављању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комуналне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делатности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зоохигијене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на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територији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Града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Ниша -  </w:t>
      </w:r>
      <w:r>
        <w:rPr>
          <w:rFonts w:cs="Tahoma Cyr" w:ascii="Tahoma Cyr" w:hAnsi="Tahoma Cyr"/>
          <w:lang w:val="sr-RS"/>
        </w:rPr>
        <w:t>2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оглашавању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на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територији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Града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Ниша - </w:t>
      </w:r>
      <w:r>
        <w:rPr>
          <w:rFonts w:cs="Tahoma" w:ascii="Tahoma" w:hAnsi="Tahoma"/>
          <w:lang w:val="sr-RS"/>
        </w:rPr>
        <w:t xml:space="preserve">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пијацама – 1 </w:t>
      </w:r>
      <w:r>
        <w:rPr>
          <w:rFonts w:cs="Tahoma" w:ascii="Tahoma" w:hAnsi="Tahoma"/>
          <w:lang w:val="sr-RS"/>
        </w:rPr>
        <w:t>надзор</w:t>
      </w:r>
      <w:r>
        <w:rPr>
          <w:rFonts w:cs="Tahoma Cyr" w:ascii="Tahoma Cyr" w:hAnsi="Tahoma Cyr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>- Ванредни инспекцијски надзор – 6</w:t>
      </w:r>
      <w:r>
        <w:rPr>
          <w:rFonts w:cs="Tahoma" w:ascii="Tahoma" w:hAnsi="Tahoma"/>
          <w:lang w:val="sr-Latn-RS"/>
        </w:rPr>
        <w:t xml:space="preserve"> </w:t>
      </w:r>
      <w:r>
        <w:rPr>
          <w:rFonts w:cs="Tahoma" w:ascii="Tahoma" w:hAnsi="Tahoma"/>
          <w:lang w:val="sr-RS"/>
        </w:rPr>
        <w:t>надзора,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</w:t>
      </w:r>
      <w:r>
        <w:rPr>
          <w:rFonts w:cs="Tahoma" w:ascii="Tahoma" w:hAnsi="Tahoma"/>
          <w:lang w:val="sr-RS"/>
        </w:rPr>
        <w:t>Израда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</w:rPr>
        <w:t xml:space="preserve">месечног </w:t>
      </w:r>
      <w:r>
        <w:rPr>
          <w:rFonts w:cs="Tahoma" w:ascii="Tahoma" w:hAnsi="Tahoma"/>
          <w:lang w:val="sr-RS"/>
        </w:rPr>
        <w:t xml:space="preserve">и тромесечног </w:t>
      </w:r>
      <w:r>
        <w:rPr>
          <w:rFonts w:cs="Tahoma" w:ascii="Tahoma" w:hAnsi="Tahoma"/>
        </w:rPr>
        <w:t>извештаја о раду сваког инспектора појединачно и комуналне инспекције у целини.</w:t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НОВЕМБАР: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Архивирање предмета инспектора из пописа аката 355-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комуналном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реду </w:t>
      </w:r>
      <w:r>
        <w:rPr>
          <w:rFonts w:cs="Tahoma" w:ascii="Tahoma" w:hAnsi="Tahoma"/>
          <w:lang w:val="sr-RS"/>
        </w:rPr>
        <w:t xml:space="preserve">- </w:t>
      </w:r>
      <w:r>
        <w:rPr>
          <w:rFonts w:cs="Tahoma" w:ascii="Tahoma" w:hAnsi="Tahoma"/>
          <w:lang w:val="sr-RS"/>
        </w:rPr>
        <w:t>1</w:t>
      </w:r>
      <w:r>
        <w:rPr>
          <w:rFonts w:cs="Tahoma" w:ascii="Tahoma" w:hAnsi="Tahoma"/>
          <w:lang w:val="sr-Latn-RS"/>
        </w:rPr>
        <w:t>0</w:t>
      </w:r>
      <w:r>
        <w:rPr>
          <w:rFonts w:cs="Tahoma" w:ascii="Tahoma" w:hAnsi="Tahoma"/>
          <w:lang w:val="sr-RS"/>
        </w:rPr>
        <w:t xml:space="preserve">  </w:t>
      </w:r>
      <w:r>
        <w:rPr>
          <w:rFonts w:cs="Tahoma" w:ascii="Tahoma" w:hAnsi="Tahoma"/>
          <w:lang w:val="sr-RS"/>
        </w:rPr>
        <w:t>надзора,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>- Редовни инспекцијски надзор по Одлу</w:t>
      </w:r>
      <w:r>
        <w:rPr>
          <w:rFonts w:cs="Tahoma" w:ascii="Tahoma" w:hAnsi="Tahoma"/>
          <w:lang w:val="sr-RS"/>
        </w:rPr>
        <w:t>ци</w:t>
      </w:r>
      <w:r>
        <w:rPr>
          <w:rFonts w:cs="Tahoma" w:ascii="Tahoma" w:hAnsi="Tahoma"/>
          <w:lang w:val="sr-RS"/>
        </w:rPr>
        <w:t xml:space="preserve"> о одржавању чистоће – 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 xml:space="preserve">,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условима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за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држање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домаћих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животиња и кућних љубимаца на територији </w:t>
      </w:r>
      <w:r>
        <w:rPr>
          <w:rFonts w:cs="Tahoma Cyr" w:ascii="Tahoma Cyr" w:hAnsi="Tahoma Cyr"/>
          <w:lang w:val="sr-RS"/>
        </w:rPr>
        <w:t>Г</w:t>
      </w:r>
      <w:r>
        <w:rPr>
          <w:rFonts w:cs="Tahoma Cyr" w:ascii="Tahoma Cyr" w:hAnsi="Tahoma Cyr"/>
          <w:lang w:val="sr-RS"/>
        </w:rPr>
        <w:t>радске општине Палилула</w:t>
      </w:r>
      <w:r>
        <w:rPr>
          <w:rFonts w:cs="Tahoma" w:ascii="Tahoma" w:hAnsi="Tahoma"/>
          <w:lang w:val="sr-RS"/>
        </w:rPr>
        <w:t xml:space="preserve"> – </w:t>
      </w:r>
      <w:r>
        <w:rPr>
          <w:rFonts w:cs="Tahoma" w:ascii="Tahoma" w:hAnsi="Tahoma"/>
          <w:lang w:val="sr-RS"/>
        </w:rPr>
        <w:t xml:space="preserve">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обављању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комуналне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делатности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зоохигијене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на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територији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Града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Ниша -  </w:t>
      </w:r>
      <w:r>
        <w:rPr>
          <w:rFonts w:cs="Tahoma Cyr" w:ascii="Tahoma Cyr" w:hAnsi="Tahoma Cyr"/>
          <w:lang w:val="sr-RS"/>
        </w:rPr>
        <w:t>2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оглашавању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на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територији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Града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Ниша - </w:t>
      </w:r>
      <w:r>
        <w:rPr>
          <w:rFonts w:cs="Tahoma" w:ascii="Tahoma" w:hAnsi="Tahoma"/>
          <w:lang w:val="sr-RS"/>
        </w:rPr>
        <w:t xml:space="preserve">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пијацама – 1 </w:t>
      </w:r>
      <w:r>
        <w:rPr>
          <w:rFonts w:cs="Tahoma" w:ascii="Tahoma" w:hAnsi="Tahoma"/>
          <w:lang w:val="sr-RS"/>
        </w:rPr>
        <w:t>надзор</w:t>
      </w:r>
      <w:r>
        <w:rPr>
          <w:rFonts w:cs="Tahoma Cyr" w:ascii="Tahoma Cyr" w:hAnsi="Tahoma Cyr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>- Ванредни инспекцијски надзор – 6</w:t>
      </w:r>
      <w:r>
        <w:rPr>
          <w:rFonts w:cs="Tahoma" w:ascii="Tahoma" w:hAnsi="Tahoma"/>
          <w:lang w:val="sr-Latn-RS"/>
        </w:rPr>
        <w:t xml:space="preserve"> </w:t>
      </w:r>
      <w:r>
        <w:rPr>
          <w:rFonts w:cs="Tahoma" w:ascii="Tahoma" w:hAnsi="Tahoma"/>
          <w:lang w:val="sr-RS"/>
        </w:rPr>
        <w:t>надзора,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</w:t>
      </w:r>
      <w:r>
        <w:rPr>
          <w:rFonts w:cs="Tahoma" w:ascii="Tahoma" w:hAnsi="Tahoma"/>
          <w:lang w:val="sr-RS"/>
        </w:rPr>
        <w:t>Израда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</w:rPr>
        <w:t>месечног извештаја о раду сваког инспектора појединачно и комуналне инспекције у целини.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- Израда предлога годишњег плана инспекцијског надзора за 202</w:t>
      </w:r>
      <w:r>
        <w:rPr>
          <w:rFonts w:cs="Tahoma" w:ascii="Tahoma" w:hAnsi="Tahoma"/>
          <w:lang w:val="sr-RS"/>
        </w:rPr>
        <w:t>5</w:t>
      </w:r>
      <w:r>
        <w:rPr>
          <w:rFonts w:cs="Tahoma" w:ascii="Tahoma" w:hAnsi="Tahoma"/>
        </w:rPr>
        <w:t>. годину</w:t>
      </w:r>
    </w:p>
    <w:p>
      <w:pPr>
        <w:pStyle w:val="Normal"/>
        <w:ind w:left="142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ДЕЦЕМБАР: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Архивирање предмета инспектора из пописа аката 355-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комуналном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реду </w:t>
      </w:r>
      <w:r>
        <w:rPr>
          <w:rFonts w:cs="Tahoma" w:ascii="Tahoma" w:hAnsi="Tahoma"/>
          <w:lang w:val="sr-RS"/>
        </w:rPr>
        <w:t xml:space="preserve">- </w:t>
      </w:r>
      <w:r>
        <w:rPr>
          <w:rFonts w:cs="Tahoma" w:ascii="Tahoma" w:hAnsi="Tahoma"/>
          <w:lang w:val="sr-RS"/>
        </w:rPr>
        <w:t>1</w:t>
      </w:r>
      <w:r>
        <w:rPr>
          <w:rFonts w:cs="Tahoma" w:ascii="Tahoma" w:hAnsi="Tahoma"/>
          <w:lang w:val="sr-Latn-RS"/>
        </w:rPr>
        <w:t>0</w:t>
      </w:r>
      <w:r>
        <w:rPr>
          <w:rFonts w:cs="Tahoma" w:ascii="Tahoma" w:hAnsi="Tahoma"/>
          <w:lang w:val="sr-RS"/>
        </w:rPr>
        <w:t xml:space="preserve">  </w:t>
      </w:r>
      <w:r>
        <w:rPr>
          <w:rFonts w:cs="Tahoma" w:ascii="Tahoma" w:hAnsi="Tahoma"/>
          <w:lang w:val="sr-RS"/>
        </w:rPr>
        <w:t>надзора,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>- Редовни инспекцијски надзор по Одлу</w:t>
      </w:r>
      <w:r>
        <w:rPr>
          <w:rFonts w:cs="Tahoma" w:ascii="Tahoma" w:hAnsi="Tahoma"/>
          <w:lang w:val="sr-RS"/>
        </w:rPr>
        <w:t>ци</w:t>
      </w:r>
      <w:r>
        <w:rPr>
          <w:rFonts w:cs="Tahoma" w:ascii="Tahoma" w:hAnsi="Tahoma"/>
          <w:lang w:val="sr-RS"/>
        </w:rPr>
        <w:t xml:space="preserve"> о одржавању чистоће – 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 xml:space="preserve">,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условима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за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држање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домаћих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животиња и кућних љубимаца на територији </w:t>
      </w:r>
      <w:r>
        <w:rPr>
          <w:rFonts w:cs="Tahoma Cyr" w:ascii="Tahoma Cyr" w:hAnsi="Tahoma Cyr"/>
          <w:lang w:val="sr-RS"/>
        </w:rPr>
        <w:t>Г</w:t>
      </w:r>
      <w:r>
        <w:rPr>
          <w:rFonts w:cs="Tahoma Cyr" w:ascii="Tahoma Cyr" w:hAnsi="Tahoma Cyr"/>
          <w:lang w:val="sr-RS"/>
        </w:rPr>
        <w:t>радске општине Палилула</w:t>
      </w:r>
      <w:r>
        <w:rPr>
          <w:rFonts w:cs="Tahoma" w:ascii="Tahoma" w:hAnsi="Tahoma"/>
          <w:lang w:val="sr-RS"/>
        </w:rPr>
        <w:t xml:space="preserve"> – </w:t>
      </w:r>
      <w:r>
        <w:rPr>
          <w:rFonts w:cs="Tahoma" w:ascii="Tahoma" w:hAnsi="Tahoma"/>
          <w:lang w:val="sr-RS"/>
        </w:rPr>
        <w:t xml:space="preserve">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обављању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комуналне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делатности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зоохигијене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на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територији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Града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Ниша -  </w:t>
      </w:r>
      <w:r>
        <w:rPr>
          <w:rFonts w:cs="Tahoma Cyr" w:ascii="Tahoma Cyr" w:hAnsi="Tahoma Cyr"/>
          <w:lang w:val="sr-RS"/>
        </w:rPr>
        <w:t>2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</w:t>
      </w:r>
      <w:r>
        <w:rPr>
          <w:rFonts w:cs="Tahoma Cyr" w:ascii="Tahoma Cyr" w:hAnsi="Tahoma Cyr"/>
          <w:lang w:val="sr-RS"/>
        </w:rPr>
        <w:t>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оглашавању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на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територији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Града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Ниша - </w:t>
      </w:r>
      <w:r>
        <w:rPr>
          <w:rFonts w:cs="Tahoma" w:ascii="Tahoma" w:hAnsi="Tahoma"/>
          <w:lang w:val="sr-RS"/>
        </w:rPr>
        <w:t xml:space="preserve">4 </w:t>
      </w:r>
      <w:r>
        <w:rPr>
          <w:rFonts w:cs="Tahoma" w:ascii="Tahoma" w:hAnsi="Tahoma"/>
          <w:lang w:val="sr-RS"/>
        </w:rPr>
        <w:t>надзора</w:t>
      </w:r>
      <w:r>
        <w:rPr>
          <w:rFonts w:cs="Tahoma" w:ascii="Tahoma" w:hAnsi="Tahoma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 xml:space="preserve">- Редовни инспекцијски надзор </w:t>
      </w:r>
      <w:r>
        <w:rPr>
          <w:rFonts w:cs="Tahoma" w:ascii="Tahoma" w:hAnsi="Tahoma"/>
          <w:lang w:val="sr-RS"/>
        </w:rPr>
        <w:t xml:space="preserve">по </w:t>
      </w:r>
      <w:r>
        <w:rPr>
          <w:rFonts w:cs="Tahoma Cyr" w:ascii="Tahoma Cyr" w:hAnsi="Tahoma Cyr"/>
          <w:lang w:val="sr-RS"/>
        </w:rPr>
        <w:t>Одлуци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>о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 Cyr" w:ascii="Tahoma Cyr" w:hAnsi="Tahoma Cyr"/>
          <w:lang w:val="sr-RS"/>
        </w:rPr>
        <w:t xml:space="preserve">пијацама – 1 </w:t>
      </w:r>
      <w:r>
        <w:rPr>
          <w:rFonts w:cs="Tahoma" w:ascii="Tahoma" w:hAnsi="Tahoma"/>
          <w:lang w:val="sr-RS"/>
        </w:rPr>
        <w:t>надзор</w:t>
      </w:r>
      <w:r>
        <w:rPr>
          <w:rFonts w:cs="Tahoma Cyr" w:ascii="Tahoma Cyr" w:hAnsi="Tahoma Cyr"/>
          <w:lang w:val="sr-RS"/>
        </w:rPr>
        <w:t>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  <w:lang w:val="sr-RS"/>
        </w:rPr>
        <w:t>- Ванредни инспекцијски надзор – 6</w:t>
      </w:r>
      <w:r>
        <w:rPr>
          <w:rFonts w:cs="Tahoma" w:ascii="Tahoma" w:hAnsi="Tahoma"/>
          <w:lang w:val="sr-Latn-RS"/>
        </w:rPr>
        <w:t xml:space="preserve"> </w:t>
      </w:r>
      <w:r>
        <w:rPr>
          <w:rFonts w:cs="Tahoma" w:ascii="Tahoma" w:hAnsi="Tahoma"/>
          <w:lang w:val="sr-RS"/>
        </w:rPr>
        <w:t>надзора,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- </w:t>
      </w:r>
      <w:r>
        <w:rPr>
          <w:rFonts w:cs="Tahoma" w:ascii="Tahoma" w:hAnsi="Tahoma"/>
          <w:lang w:val="sr-RS"/>
        </w:rPr>
        <w:t>Израда</w:t>
      </w:r>
      <w:r>
        <w:rPr>
          <w:rFonts w:cs="Tahoma" w:ascii="Tahoma" w:hAnsi="Tahoma"/>
          <w:lang w:val="sr-RS"/>
        </w:rPr>
        <w:t xml:space="preserve"> </w:t>
      </w:r>
      <w:r>
        <w:rPr>
          <w:rFonts w:cs="Tahoma" w:ascii="Tahoma" w:hAnsi="Tahoma"/>
        </w:rPr>
        <w:t>месечног извештаја о раду сваког инспектора појединачно и комуналне инспекције у целини.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142" w:hanging="0"/>
        <w:rPr>
          <w:b/>
          <w:b/>
          <w:bCs/>
        </w:rPr>
      </w:pPr>
      <w:r>
        <w:rPr>
          <w:rFonts w:cs="Tahoma" w:ascii="Tahoma" w:hAnsi="Tahoma"/>
          <w:b/>
          <w:bCs/>
        </w:rPr>
        <w:t>3.5. ПРОЦЕНА РИЗИКА У ИНСПЕКЦИЈСКОМ НАДЗОРУ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Процена ризика у Годишњем плану инспекцијског надзора за 2024.годину,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надзора, као и на основу информација и добијених података од других инспекција, других овлашћених органа и организација, што је и представљено табеларно, а исто обрађено и представљено у контролним листама.</w:t>
      </w:r>
    </w:p>
    <w:p>
      <w:pPr>
        <w:pStyle w:val="Normal"/>
        <w:ind w:left="142" w:hanging="0"/>
        <w:rPr>
          <w:rFonts w:ascii="Tahoma" w:hAnsi="Tahoma" w:cs="Tahoma"/>
        </w:rPr>
      </w:pPr>
      <w:r>
        <w:rPr>
          <w:rFonts w:cs="Tahoma" w:ascii="Tahoma" w:hAnsi="Tahoma"/>
        </w:rPr>
        <mc:AlternateContent>
          <mc:Choice Requires="wps">
            <w:drawing>
              <wp:anchor behindDoc="0" distT="3175" distB="3175" distL="3175" distR="3175" simplePos="0" locked="0" layoutInCell="0" allowOverlap="1" relativeHeight="3">
                <wp:simplePos x="0" y="0"/>
                <wp:positionH relativeFrom="column">
                  <wp:posOffset>2860040</wp:posOffset>
                </wp:positionH>
                <wp:positionV relativeFrom="paragraph">
                  <wp:posOffset>245110</wp:posOffset>
                </wp:positionV>
                <wp:extent cx="920115" cy="730885"/>
                <wp:effectExtent l="0" t="0" r="0" b="0"/>
                <wp:wrapNone/>
                <wp:docPr id="2" name="Straight Connector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8720" cy="7300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5.2pt,19.3pt" to="297.5pt,76.75pt" ID="Straight Connector 7" stroked="t" style="position:absolute;flip:y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tbl>
      <w:tblPr>
        <w:tblW w:w="9208" w:type="dxa"/>
        <w:jc w:val="left"/>
        <w:tblInd w:w="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47"/>
        <w:gridCol w:w="708"/>
        <w:gridCol w:w="709"/>
        <w:gridCol w:w="709"/>
        <w:gridCol w:w="709"/>
        <w:gridCol w:w="708"/>
        <w:gridCol w:w="707"/>
        <w:gridCol w:w="709"/>
        <w:gridCol w:w="3401"/>
      </w:tblGrid>
      <w:tr>
        <w:trPr>
          <w:trHeight w:val="487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AD47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Критичан ризик</w:t>
            </w:r>
          </w:p>
        </w:tc>
      </w:tr>
      <w:tr>
        <w:trPr>
          <w:trHeight w:val="549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AD47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Високи ризик</w:t>
            </w:r>
          </w:p>
        </w:tc>
      </w:tr>
      <w:tr>
        <w:trPr>
          <w:trHeight w:val="572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AD47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mc:AlternateContent>
                <mc:Choice Requires="wps">
                  <w:drawing>
                    <wp:anchor behindDoc="0" distT="3175" distB="3175" distL="3175" distR="3175" simplePos="0" locked="0" layoutInCell="1" allowOverlap="1" relativeHeight="4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22225</wp:posOffset>
                      </wp:positionV>
                      <wp:extent cx="1318895" cy="377190"/>
                      <wp:effectExtent l="0" t="0" r="0" b="0"/>
                      <wp:wrapNone/>
                      <wp:docPr id="3" name="Straight Connector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18320" cy="372600"/>
                              </a:xfrm>
                              <a:prstGeom prst="line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3.45pt,1.75pt" to="100.3pt,31.05pt" ID="Straight Connector 6" stroked="t" style="position:absolute;flip:y">
                      <v:stroke color="black" weight="648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Средњи ризик</w:t>
            </w:r>
          </w:p>
        </w:tc>
      </w:tr>
      <w:tr>
        <w:trPr>
          <w:trHeight w:val="552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AD4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behindDoc="0" distT="3175" distB="3175" distL="3175" distR="3175" simplePos="0" locked="0" layoutInCell="1" allowOverlap="1" relativeHeight="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357505</wp:posOffset>
                      </wp:positionV>
                      <wp:extent cx="556260" cy="358140"/>
                      <wp:effectExtent l="0" t="0" r="0" b="0"/>
                      <wp:wrapNone/>
                      <wp:docPr id="4" name="Straight Connector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56200" cy="356760"/>
                              </a:xfrm>
                              <a:prstGeom prst="line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4.25pt,28.15pt" to="39.5pt,56.2pt" ID="Straight Connector 2" stroked="t" style="position:absolute;flip:y">
                      <v:stroke color="black" weight="648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behindDoc="0" distT="3175" distB="3175" distL="3175" distR="3175" simplePos="0" locked="0" layoutInCell="1" allowOverlap="1" relativeHeight="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16510</wp:posOffset>
                      </wp:positionV>
                      <wp:extent cx="914400" cy="347980"/>
                      <wp:effectExtent l="0" t="0" r="0" b="0"/>
                      <wp:wrapNone/>
                      <wp:docPr id="5" name="Straight Connector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14400" cy="344880"/>
                              </a:xfrm>
                              <a:prstGeom prst="line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3.7pt,1.3pt" to="68.25pt,28.4pt" ID="Straight Connector 3" stroked="t" style="position:absolute;flip:y">
                      <v:stroke color="black" weight="648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  <w:color w:val="000000"/>
              </w:rPr>
            </w:pPr>
            <w:r>
              <w:rPr>
                <w:rFonts w:cs="Tahoma" w:ascii="Tahoma" w:hAnsi="Tahoma"/>
                <w:b/>
                <w:bCs/>
                <w:color w:val="000000"/>
              </w:rPr>
              <w:t>Низак ризик</w:t>
            </w:r>
          </w:p>
        </w:tc>
      </w:tr>
      <w:tr>
        <w:trPr>
          <w:trHeight w:val="547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AD47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black"/>
              </w:rPr>
            </w:pPr>
            <w:r>
              <w:rPr>
                <w:highlight w:val="black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D966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Незнатан ризик</w:t>
            </w:r>
          </w:p>
        </w:tc>
      </w:tr>
      <w:tr>
        <w:trPr>
          <w:trHeight w:val="427" w:hRule="atLeast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bCs/>
              </w:rPr>
            </w:pPr>
            <w:r>
              <w:rPr>
                <w:rFonts w:cs="Tahoma" w:ascii="Tahoma" w:hAnsi="Tahoma"/>
                <w:b/>
                <w:bCs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Процена ризика се врши и у току инспекцијског надзора, што некада доводи до корекције у односу на ризик предвиђен контролним листама.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  <w:b/>
          <w:bCs/>
          <w:sz w:val="24"/>
          <w:szCs w:val="24"/>
        </w:rPr>
        <w:t>4. ПРЕДЛОЗИ ЗА УНАПРЕЂЕЊЕ РАДА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1. Побољшање материјалног положаја инспектора 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2. Унапређење рада инспектора кроз континуирану обуку, присуство семинарима и едукацијама, ради ефикаснијег рада и квалитетније примене нових законских решења 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3. Константна сарадња инспекцијских органа са другим инспекцијама, судским органима, полицијом и комуналном </w:t>
      </w:r>
      <w:r>
        <w:rPr>
          <w:rFonts w:cs="Tahoma" w:ascii="Tahoma" w:hAnsi="Tahoma"/>
          <w:lang w:val="sr-RS"/>
        </w:rPr>
        <w:t>мил</w:t>
      </w:r>
      <w:r>
        <w:rPr>
          <w:rFonts w:cs="Tahoma" w:ascii="Tahoma" w:hAnsi="Tahoma"/>
        </w:rPr>
        <w:t xml:space="preserve">ицијом 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4. Ефикасније извршење решења од трећих лица 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>5. Увођење јединственог информационог система за инспекције</w:t>
      </w:r>
    </w:p>
    <w:p>
      <w:pPr>
        <w:pStyle w:val="Normal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</w:r>
    </w:p>
    <w:p>
      <w:pPr>
        <w:pStyle w:val="Normal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  <w:t>5. ЗАВРШНА НАПОМЕНА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 xml:space="preserve">Управа Градске општине Палилула Града Ниша - Одсек за имовинско - правне и комуналне послове задржава право измене и допуне Годишњег плана инспекцијског надзора за 2024. годину. Годишњи план инспекцијског надзора за 2024. годину ће се редовно ажурирати и контролисати у складу са потребама. </w:t>
      </w:r>
    </w:p>
    <w:p>
      <w:pPr>
        <w:pStyle w:val="Normal"/>
        <w:ind w:left="142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20"/>
          <w:tab w:val="left" w:pos="7050" w:leader="none"/>
        </w:tabs>
        <w:ind w:left="6480" w:hanging="0"/>
        <w:rPr>
          <w:rFonts w:ascii="Tahoma" w:hAnsi="Tahoma" w:cs="Tahoma"/>
        </w:rPr>
      </w:pPr>
      <w:r>
        <w:rPr>
          <w:rFonts w:cs="Tahoma" w:ascii="Tahoma" w:hAnsi="Tahoma"/>
        </w:rPr>
        <w:tab/>
        <w:t>Шеф Одсека</w:t>
      </w:r>
      <w:bookmarkStart w:id="0" w:name="_GoBack"/>
      <w:bookmarkEnd w:id="0"/>
    </w:p>
    <w:p>
      <w:pPr>
        <w:pStyle w:val="Normal"/>
        <w:tabs>
          <w:tab w:val="clear" w:pos="720"/>
          <w:tab w:val="left" w:pos="7050" w:leader="none"/>
        </w:tabs>
        <w:ind w:left="6480" w:hanging="0"/>
        <w:rPr>
          <w:rFonts w:ascii="Tahoma" w:hAnsi="Tahoma" w:cs="Tahoma"/>
        </w:rPr>
      </w:pPr>
      <w:r>
        <w:rPr>
          <w:rFonts w:cs="Tahoma" w:ascii="Tahoma" w:hAnsi="Tahoma"/>
        </w:rPr>
        <w:t xml:space="preserve">  </w:t>
      </w:r>
      <w:r>
        <w:rPr>
          <w:rFonts w:cs="Tahoma" w:ascii="Tahoma" w:hAnsi="Tahoma"/>
        </w:rPr>
        <w:t>__________________</w:t>
      </w:r>
    </w:p>
    <w:p>
      <w:pPr>
        <w:pStyle w:val="Normal"/>
        <w:tabs>
          <w:tab w:val="clear" w:pos="720"/>
          <w:tab w:val="left" w:pos="6585" w:leader="none"/>
          <w:tab w:val="left" w:pos="6765" w:leader="none"/>
        </w:tabs>
        <w:rPr/>
      </w:pPr>
      <w:r>
        <w:rPr>
          <w:rFonts w:cs="Tahoma" w:ascii="Tahoma" w:hAnsi="Tahoma"/>
          <w:sz w:val="24"/>
          <w:szCs w:val="24"/>
        </w:rPr>
        <w:tab/>
        <w:t xml:space="preserve"> Слободан Павковић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9" w:h="16834"/>
      <w:pgMar w:left="1152" w:right="1008" w:header="0" w:top="720" w:footer="0" w:bottom="57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Tahoma Cyr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2e42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906e76"/>
    <w:rPr>
      <w:rFonts w:cs="Times New Roman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sid w:val="009c189d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9c189d"/>
    <w:rPr>
      <w:rFonts w:ascii="Times New Roman" w:hAnsi="Times New Roman" w:cs="Times New Roman"/>
      <w:sz w:val="2"/>
    </w:rPr>
  </w:style>
  <w:style w:type="paragraph" w:styleId="Heading" w:customStyle="1">
    <w:name w:val="Heading"/>
    <w:basedOn w:val="Normal"/>
    <w:next w:val="TextBody"/>
    <w:uiPriority w:val="99"/>
    <w:qFormat/>
    <w:rsid w:val="00906e7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4a2e42"/>
    <w:pPr>
      <w:spacing w:before="0" w:after="120"/>
    </w:pPr>
    <w:rPr/>
  </w:style>
  <w:style w:type="paragraph" w:styleId="List">
    <w:name w:val="List"/>
    <w:basedOn w:val="TextBody"/>
    <w:uiPriority w:val="99"/>
    <w:rsid w:val="00906e76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906e76"/>
    <w:pPr>
      <w:suppressLineNumbers/>
    </w:pPr>
    <w:rPr>
      <w:rFonts w:cs="Arial"/>
    </w:rPr>
  </w:style>
  <w:style w:type="paragraph" w:styleId="Caption1">
    <w:name w:val="caption"/>
    <w:basedOn w:val="Normal"/>
    <w:uiPriority w:val="99"/>
    <w:qFormat/>
    <w:rsid w:val="00906e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4a2e4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0c5bc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a2e42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Application>LibreOffice/7.1.4.2$Windows_X86_64 LibreOffice_project/a529a4fab45b75fefc5b6226684193eb000654f6</Application>
  <AppVersion>15.0000</AppVersion>
  <Pages>12</Pages>
  <Words>3783</Words>
  <Characters>22164</Characters>
  <CharactersWithSpaces>25872</CharactersWithSpaces>
  <Paragraphs>252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2021-11-25T09:54:00Z</dcterms:created>
  <dc:creator>Laza</dc:creator>
  <dc:description/>
  <dc:language>en-US</dc:language>
  <cp:lastModifiedBy/>
  <cp:lastPrinted>2023-11-28T11:27:17Z</cp:lastPrinted>
  <dcterms:modified xsi:type="dcterms:W3CDTF">2023-11-28T11:22:02Z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