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F3" w:rsidRPr="00715A18" w:rsidRDefault="007834F3" w:rsidP="00E16FC9">
      <w:pPr>
        <w:widowControl w:val="0"/>
        <w:kinsoku w:val="0"/>
        <w:overflowPunct w:val="0"/>
        <w:autoSpaceDE w:val="0"/>
        <w:autoSpaceDN w:val="0"/>
        <w:adjustRightInd w:val="0"/>
        <w:spacing w:after="0" w:line="307" w:lineRule="exact"/>
        <w:ind w:right="70"/>
        <w:outlineLvl w:val="2"/>
        <w:rPr>
          <w:rFonts w:ascii="Times New Roman" w:hAnsi="Times New Roman"/>
          <w:b/>
          <w:bCs/>
          <w:iCs/>
          <w:sz w:val="24"/>
          <w:szCs w:val="24"/>
          <w:lang w:val="sr-Cyrl-BA"/>
        </w:rPr>
      </w:pPr>
      <w:r w:rsidRPr="00715A1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                  </w:t>
      </w:r>
    </w:p>
    <w:p w:rsidR="00E841BE" w:rsidRPr="00E841BE" w:rsidRDefault="00877B37" w:rsidP="00E841BE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D671BE">
        <w:rPr>
          <w:rFonts w:ascii="Times New Roman" w:hAnsi="Times New Roman"/>
          <w:b/>
          <w:bCs/>
          <w:iCs/>
          <w:sz w:val="24"/>
          <w:szCs w:val="24"/>
        </w:rPr>
        <w:t>УГОВОР</w:t>
      </w:r>
      <w:r w:rsidRPr="00D671BE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D671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841BE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О </w:t>
      </w:r>
      <w:r w:rsidR="00E841BE" w:rsidRPr="00E841BE">
        <w:rPr>
          <w:rFonts w:ascii="Times New Roman" w:hAnsi="Times New Roman"/>
          <w:b/>
          <w:bCs/>
          <w:iCs/>
          <w:sz w:val="24"/>
          <w:szCs w:val="24"/>
          <w:lang w:val="sr-Cyrl-CS"/>
        </w:rPr>
        <w:t>НАБАВЦИ УСЛУГ</w:t>
      </w:r>
      <w:r w:rsidR="00E841BE" w:rsidRPr="00E841BE">
        <w:rPr>
          <w:rFonts w:ascii="Times New Roman" w:hAnsi="Times New Roman"/>
          <w:b/>
          <w:bCs/>
          <w:iCs/>
          <w:sz w:val="24"/>
          <w:szCs w:val="24"/>
          <w:lang w:val="sr-Latn-RS"/>
        </w:rPr>
        <w:t>E</w:t>
      </w:r>
    </w:p>
    <w:p w:rsidR="00877B37" w:rsidRPr="00D671BE" w:rsidRDefault="00D671BE" w:rsidP="001F3327">
      <w:pPr>
        <w:spacing w:after="0"/>
        <w:ind w:left="720"/>
        <w:rPr>
          <w:rFonts w:ascii="Times New Roman" w:hAnsi="Times New Roman"/>
          <w:i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</w:t>
      </w:r>
      <w:r w:rsidR="00B00CBE" w:rsidRPr="00D671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841BE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                 </w:t>
      </w:r>
      <w:r w:rsidR="00B00CBE" w:rsidRPr="00D671B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877B37" w:rsidRPr="00D671BE">
        <w:rPr>
          <w:rFonts w:ascii="Times New Roman" w:hAnsi="Times New Roman"/>
          <w:b/>
          <w:bCs/>
          <w:iCs/>
          <w:sz w:val="24"/>
          <w:szCs w:val="24"/>
          <w:lang w:val="sr-Cyrl-CS"/>
        </w:rPr>
        <w:t>РЕСТОРАНА И ПОСЛУЖИВАЊА ХРАНЕ</w:t>
      </w:r>
    </w:p>
    <w:p w:rsidR="00877B37" w:rsidRPr="00D63147" w:rsidRDefault="00B00CBE" w:rsidP="001F3327">
      <w:pPr>
        <w:spacing w:after="0"/>
        <w:rPr>
          <w:rFonts w:ascii="Times New Roman" w:hAnsi="Times New Roman"/>
          <w:b/>
          <w:i/>
          <w:iCs/>
          <w:sz w:val="24"/>
          <w:szCs w:val="24"/>
        </w:rPr>
      </w:pPr>
      <w:r w:rsidRPr="00D671BE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D671BE">
        <w:rPr>
          <w:rFonts w:ascii="Times New Roman" w:hAnsi="Times New Roman"/>
          <w:b/>
          <w:iCs/>
          <w:sz w:val="24"/>
          <w:szCs w:val="24"/>
          <w:lang w:val="sr-Cyrl-CS"/>
        </w:rPr>
        <w:t xml:space="preserve">ЗА ПАРТИЈУ </w:t>
      </w:r>
      <w:r w:rsidR="00D63147">
        <w:rPr>
          <w:rFonts w:ascii="Times New Roman" w:hAnsi="Times New Roman"/>
          <w:b/>
          <w:iCs/>
          <w:sz w:val="24"/>
          <w:szCs w:val="24"/>
        </w:rPr>
        <w:t>//////////////////////////////</w:t>
      </w:r>
    </w:p>
    <w:p w:rsidR="00877B37" w:rsidRPr="00715A18" w:rsidRDefault="00877B37" w:rsidP="001F3327">
      <w:pPr>
        <w:spacing w:after="0"/>
        <w:rPr>
          <w:rFonts w:ascii="Times New Roman" w:hAnsi="Times New Roman"/>
          <w:i/>
          <w:iCs/>
          <w:sz w:val="24"/>
          <w:szCs w:val="24"/>
          <w:lang w:val="sr-Cyrl-CS"/>
        </w:rPr>
      </w:pPr>
    </w:p>
    <w:p w:rsidR="00877B37" w:rsidRPr="00377F16" w:rsidRDefault="00877B37" w:rsidP="001F3327">
      <w:pPr>
        <w:spacing w:after="0"/>
        <w:rPr>
          <w:rFonts w:ascii="Times New Roman" w:hAnsi="Times New Roman"/>
          <w:iCs/>
          <w:sz w:val="24"/>
          <w:szCs w:val="24"/>
          <w:lang w:val="sr-Cyrl-CS"/>
        </w:rPr>
      </w:pPr>
      <w:r w:rsidRPr="00377F16">
        <w:rPr>
          <w:rFonts w:ascii="Times New Roman" w:hAnsi="Times New Roman"/>
          <w:iCs/>
          <w:sz w:val="24"/>
          <w:szCs w:val="24"/>
        </w:rPr>
        <w:t xml:space="preserve">Закључен </w:t>
      </w:r>
      <w:r w:rsidRPr="00377F16">
        <w:rPr>
          <w:rFonts w:ascii="Times New Roman" w:hAnsi="Times New Roman"/>
          <w:iCs/>
          <w:sz w:val="24"/>
          <w:szCs w:val="24"/>
          <w:lang w:val="sr-Cyrl-RS"/>
        </w:rPr>
        <w:t xml:space="preserve">дана </w:t>
      </w:r>
      <w:r w:rsidRPr="00377F16">
        <w:rPr>
          <w:rFonts w:ascii="Times New Roman" w:hAnsi="Times New Roman"/>
          <w:iCs/>
          <w:sz w:val="24"/>
          <w:szCs w:val="24"/>
          <w:lang w:val="sr-Latn-RS"/>
        </w:rPr>
        <w:t>__</w:t>
      </w:r>
      <w:r w:rsidR="00D671BE" w:rsidRPr="00377F16">
        <w:rPr>
          <w:rFonts w:ascii="Times New Roman" w:hAnsi="Times New Roman"/>
          <w:iCs/>
          <w:sz w:val="24"/>
          <w:szCs w:val="24"/>
          <w:lang w:val="sr-Cyrl-RS"/>
        </w:rPr>
        <w:t>.__.2022</w:t>
      </w:r>
      <w:r w:rsidRPr="00377F16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D671BE" w:rsidRPr="00377F16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377F16">
        <w:rPr>
          <w:rFonts w:ascii="Times New Roman" w:hAnsi="Times New Roman"/>
          <w:iCs/>
          <w:sz w:val="24"/>
          <w:szCs w:val="24"/>
          <w:lang w:val="sr-Cyrl-RS"/>
        </w:rPr>
        <w:t xml:space="preserve">године </w:t>
      </w:r>
      <w:r w:rsidRPr="00377F16">
        <w:rPr>
          <w:rFonts w:ascii="Times New Roman" w:hAnsi="Times New Roman"/>
          <w:iCs/>
          <w:sz w:val="24"/>
          <w:szCs w:val="24"/>
        </w:rPr>
        <w:t>између</w:t>
      </w:r>
      <w:r w:rsidR="00E841BE" w:rsidRPr="00377F16">
        <w:rPr>
          <w:rFonts w:ascii="Times New Roman" w:eastAsia="Times New Roman" w:hAnsi="Times New Roman"/>
          <w:sz w:val="24"/>
          <w:szCs w:val="24"/>
          <w:lang w:val="sr-Cyrl-RS" w:eastAsia="ar-SA"/>
        </w:rPr>
        <w:t xml:space="preserve"> </w:t>
      </w:r>
      <w:r w:rsidR="00E841BE" w:rsidRPr="00377F16">
        <w:rPr>
          <w:rFonts w:ascii="Times New Roman" w:hAnsi="Times New Roman"/>
          <w:iCs/>
          <w:sz w:val="24"/>
          <w:szCs w:val="24"/>
          <w:lang w:val="sr-Cyrl-RS"/>
        </w:rPr>
        <w:t>уговорних страна</w:t>
      </w:r>
      <w:r w:rsidRPr="00377F16">
        <w:rPr>
          <w:rFonts w:ascii="Times New Roman" w:hAnsi="Times New Roman"/>
          <w:iCs/>
          <w:sz w:val="24"/>
          <w:szCs w:val="24"/>
        </w:rPr>
        <w:t>:</w:t>
      </w:r>
    </w:p>
    <w:p w:rsidR="00877B37" w:rsidRPr="00715A18" w:rsidRDefault="00877B37" w:rsidP="001F3327">
      <w:pPr>
        <w:spacing w:after="0"/>
        <w:rPr>
          <w:rFonts w:ascii="Times New Roman" w:hAnsi="Times New Roman"/>
          <w:iCs/>
          <w:sz w:val="24"/>
          <w:szCs w:val="24"/>
          <w:lang w:val="sr-Cyrl-CS"/>
        </w:rPr>
      </w:pP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15A18">
        <w:rPr>
          <w:rFonts w:ascii="Times New Roman" w:hAnsi="Times New Roman"/>
          <w:iCs/>
          <w:sz w:val="24"/>
          <w:szCs w:val="24"/>
        </w:rPr>
        <w:t>Наручиоца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:</w:t>
      </w:r>
      <w:r w:rsidRPr="00715A18">
        <w:rPr>
          <w:rFonts w:ascii="Times New Roman" w:hAnsi="Times New Roman"/>
          <w:iCs/>
          <w:sz w:val="24"/>
          <w:szCs w:val="24"/>
        </w:rPr>
        <w:t xml:space="preserve"> </w:t>
      </w:r>
      <w:r w:rsidRPr="00715A18">
        <w:rPr>
          <w:rFonts w:ascii="Times New Roman" w:hAnsi="Times New Roman"/>
          <w:b/>
          <w:iCs/>
          <w:sz w:val="24"/>
          <w:szCs w:val="24"/>
          <w:lang w:val="sr-Cyrl-CS"/>
        </w:rPr>
        <w:t xml:space="preserve">Градска општина </w:t>
      </w:r>
      <w:r w:rsidR="00D671BE">
        <w:rPr>
          <w:rFonts w:ascii="Times New Roman" w:hAnsi="Times New Roman"/>
          <w:b/>
          <w:iCs/>
          <w:sz w:val="24"/>
          <w:szCs w:val="24"/>
          <w:lang w:val="sr-Cyrl-CS"/>
        </w:rPr>
        <w:t xml:space="preserve">Палилула </w:t>
      </w:r>
      <w:r w:rsidRPr="00715A18">
        <w:rPr>
          <w:rFonts w:ascii="Times New Roman" w:hAnsi="Times New Roman"/>
          <w:b/>
          <w:iCs/>
          <w:sz w:val="24"/>
          <w:szCs w:val="24"/>
          <w:lang w:val="sr-Cyrl-CS"/>
        </w:rPr>
        <w:t>Ниш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15A18">
        <w:rPr>
          <w:rFonts w:ascii="Times New Roman" w:hAnsi="Times New Roman"/>
          <w:iCs/>
          <w:sz w:val="24"/>
          <w:szCs w:val="24"/>
        </w:rPr>
        <w:t xml:space="preserve">са седиштем у 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Нишу</w:t>
      </w:r>
      <w:r w:rsidRPr="00715A18">
        <w:rPr>
          <w:rFonts w:ascii="Times New Roman" w:hAnsi="Times New Roman"/>
          <w:iCs/>
          <w:sz w:val="24"/>
          <w:szCs w:val="24"/>
        </w:rPr>
        <w:t xml:space="preserve">, улица 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Бранка Радичевића бр.1</w:t>
      </w:r>
      <w:r w:rsidRPr="00715A18">
        <w:rPr>
          <w:rFonts w:ascii="Times New Roman" w:hAnsi="Times New Roman"/>
          <w:iCs/>
          <w:sz w:val="24"/>
          <w:szCs w:val="24"/>
        </w:rPr>
        <w:t xml:space="preserve">, 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15A18">
        <w:rPr>
          <w:rFonts w:ascii="Times New Roman" w:hAnsi="Times New Roman"/>
          <w:iCs/>
          <w:sz w:val="24"/>
          <w:szCs w:val="24"/>
        </w:rPr>
        <w:t>ПИБ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 xml:space="preserve"> 103618293 , </w:t>
      </w:r>
      <w:r w:rsidRPr="00715A18">
        <w:rPr>
          <w:rFonts w:ascii="Times New Roman" w:hAnsi="Times New Roman"/>
          <w:iCs/>
          <w:sz w:val="24"/>
          <w:szCs w:val="24"/>
        </w:rPr>
        <w:t xml:space="preserve">Матични број: 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17614738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15A18">
        <w:rPr>
          <w:rFonts w:ascii="Times New Roman" w:hAnsi="Times New Roman"/>
          <w:iCs/>
          <w:sz w:val="24"/>
          <w:szCs w:val="24"/>
        </w:rPr>
        <w:t>Телефон:</w:t>
      </w:r>
      <w:r w:rsidR="00D671BE">
        <w:rPr>
          <w:rFonts w:ascii="Times New Roman" w:hAnsi="Times New Roman"/>
          <w:iCs/>
          <w:sz w:val="24"/>
          <w:szCs w:val="24"/>
          <w:lang w:val="sr-Cyrl-CS"/>
        </w:rPr>
        <w:t xml:space="preserve"> 018/290-600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 xml:space="preserve">, </w:t>
      </w:r>
      <w:r w:rsidRPr="00715A18">
        <w:rPr>
          <w:rFonts w:ascii="Times New Roman" w:hAnsi="Times New Roman"/>
          <w:iCs/>
          <w:sz w:val="24"/>
          <w:szCs w:val="24"/>
        </w:rPr>
        <w:t xml:space="preserve"> Телефакс: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 xml:space="preserve"> 018/290-604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</w:rPr>
      </w:pPr>
      <w:r w:rsidRPr="00715A18">
        <w:rPr>
          <w:rFonts w:ascii="Times New Roman" w:hAnsi="Times New Roman"/>
          <w:iCs/>
          <w:sz w:val="24"/>
          <w:szCs w:val="24"/>
        </w:rPr>
        <w:t>ко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ју</w:t>
      </w:r>
      <w:r w:rsidRPr="00715A18">
        <w:rPr>
          <w:rFonts w:ascii="Times New Roman" w:hAnsi="Times New Roman"/>
          <w:iCs/>
          <w:sz w:val="24"/>
          <w:szCs w:val="24"/>
        </w:rPr>
        <w:t xml:space="preserve"> заступа </w:t>
      </w:r>
      <w:r w:rsidRPr="00715A18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715A18">
        <w:rPr>
          <w:rFonts w:ascii="Times New Roman" w:hAnsi="Times New Roman"/>
          <w:b/>
          <w:iCs/>
          <w:sz w:val="24"/>
          <w:szCs w:val="24"/>
          <w:lang w:val="sr-Cyrl-CS"/>
        </w:rPr>
        <w:t>Братислав Вучковић</w:t>
      </w:r>
      <w:r w:rsidRPr="00715A18">
        <w:rPr>
          <w:rFonts w:ascii="Times New Roman" w:hAnsi="Times New Roman"/>
          <w:iCs/>
          <w:sz w:val="24"/>
          <w:szCs w:val="24"/>
        </w:rPr>
        <w:t xml:space="preserve"> </w:t>
      </w:r>
    </w:p>
    <w:p w:rsidR="005A6E01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</w:rPr>
      </w:pPr>
      <w:r w:rsidRPr="00715A18">
        <w:rPr>
          <w:rFonts w:ascii="Times New Roman" w:hAnsi="Times New Roman"/>
          <w:iCs/>
          <w:sz w:val="24"/>
          <w:szCs w:val="24"/>
        </w:rPr>
        <w:t>(у даљем тексту:</w:t>
      </w:r>
      <w:r w:rsidR="004F03D9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>Наручилац</w:t>
      </w:r>
      <w:r w:rsidRPr="004F03D9">
        <w:rPr>
          <w:rFonts w:ascii="Times New Roman" w:hAnsi="Times New Roman"/>
          <w:iCs/>
          <w:sz w:val="24"/>
          <w:szCs w:val="24"/>
        </w:rPr>
        <w:t>)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15A18">
        <w:rPr>
          <w:rFonts w:ascii="Times New Roman" w:hAnsi="Times New Roman"/>
          <w:iCs/>
          <w:sz w:val="24"/>
          <w:szCs w:val="24"/>
          <w:lang w:val="sr-Cyrl-RS"/>
        </w:rPr>
        <w:t>и</w:t>
      </w:r>
    </w:p>
    <w:p w:rsidR="00877B37" w:rsidRPr="0079261D" w:rsidRDefault="00D671BE" w:rsidP="0079261D">
      <w:pPr>
        <w:spacing w:after="0"/>
        <w:ind w:left="3828"/>
        <w:jc w:val="both"/>
        <w:rPr>
          <w:rFonts w:ascii="Times New Roman" w:hAnsi="Times New Roman"/>
          <w:b/>
          <w:iCs/>
          <w:sz w:val="24"/>
          <w:szCs w:val="24"/>
          <w:lang w:val="sr-Cyrl-RS"/>
        </w:rPr>
      </w:pPr>
      <w:r w:rsidRPr="0000638C">
        <w:rPr>
          <w:rFonts w:ascii="Times New Roman" w:hAnsi="Times New Roman"/>
          <w:b/>
          <w:iCs/>
          <w:sz w:val="24"/>
          <w:szCs w:val="24"/>
          <w:lang w:val="sr-Cyrl-RS"/>
        </w:rPr>
        <w:t>Пружалац услге</w:t>
      </w:r>
      <w:r w:rsidR="00877B37"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: </w:t>
      </w:r>
      <w:r w:rsidR="00877B37" w:rsidRPr="00715A18">
        <w:rPr>
          <w:rFonts w:ascii="Times New Roman" w:hAnsi="Times New Roman"/>
          <w:b/>
          <w:iCs/>
          <w:sz w:val="24"/>
          <w:szCs w:val="24"/>
        </w:rPr>
        <w:t>_______________</w:t>
      </w:r>
      <w:r>
        <w:rPr>
          <w:rFonts w:ascii="Times New Roman" w:hAnsi="Times New Roman"/>
          <w:b/>
          <w:iCs/>
          <w:sz w:val="24"/>
          <w:szCs w:val="24"/>
          <w:lang w:val="sr-Cyrl-RS"/>
        </w:rPr>
        <w:t>_____________</w:t>
      </w:r>
      <w:r w:rsidR="0079261D">
        <w:rPr>
          <w:rFonts w:ascii="Times New Roman" w:hAnsi="Times New Roman"/>
          <w:b/>
          <w:iCs/>
          <w:sz w:val="24"/>
          <w:szCs w:val="24"/>
          <w:lang w:val="sr-Cyrl-RS"/>
        </w:rPr>
        <w:t>__</w:t>
      </w:r>
    </w:p>
    <w:p w:rsidR="00877B37" w:rsidRPr="00715A18" w:rsidRDefault="00877B37" w:rsidP="0079261D">
      <w:pPr>
        <w:spacing w:after="0"/>
        <w:ind w:left="3828" w:right="4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15A18">
        <w:rPr>
          <w:rFonts w:ascii="Times New Roman" w:hAnsi="Times New Roman"/>
          <w:iCs/>
          <w:sz w:val="24"/>
          <w:szCs w:val="24"/>
        </w:rPr>
        <w:t xml:space="preserve">са седиштем у </w:t>
      </w:r>
      <w:r w:rsidRPr="00715A18">
        <w:rPr>
          <w:rFonts w:ascii="Times New Roman" w:hAnsi="Times New Roman"/>
          <w:iCs/>
          <w:sz w:val="24"/>
          <w:szCs w:val="24"/>
          <w:lang w:val="sr-Cyrl-RS"/>
        </w:rPr>
        <w:t>Нишу</w:t>
      </w:r>
      <w:r w:rsidRPr="00715A18">
        <w:rPr>
          <w:rFonts w:ascii="Times New Roman" w:hAnsi="Times New Roman"/>
          <w:iCs/>
          <w:sz w:val="24"/>
          <w:szCs w:val="24"/>
        </w:rPr>
        <w:t xml:space="preserve">, улица </w:t>
      </w:r>
      <w:r w:rsidRPr="00715A18">
        <w:rPr>
          <w:rFonts w:ascii="Times New Roman" w:hAnsi="Times New Roman"/>
          <w:iCs/>
          <w:sz w:val="24"/>
          <w:szCs w:val="24"/>
          <w:lang w:val="sr-Latn-RS"/>
        </w:rPr>
        <w:t>___________________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_</w:t>
      </w:r>
      <w:r w:rsidRPr="00715A18">
        <w:rPr>
          <w:rFonts w:ascii="Times New Roman" w:hAnsi="Times New Roman"/>
          <w:iCs/>
          <w:sz w:val="24"/>
          <w:szCs w:val="24"/>
        </w:rPr>
        <w:t>,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15A18">
        <w:rPr>
          <w:rFonts w:ascii="Times New Roman" w:hAnsi="Times New Roman"/>
          <w:iCs/>
          <w:sz w:val="24"/>
          <w:szCs w:val="24"/>
        </w:rPr>
        <w:t>ПИБ:___________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_</w:t>
      </w:r>
      <w:r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Pr="00715A18">
        <w:rPr>
          <w:rFonts w:ascii="Times New Roman" w:hAnsi="Times New Roman"/>
          <w:iCs/>
          <w:sz w:val="24"/>
          <w:szCs w:val="24"/>
        </w:rPr>
        <w:t xml:space="preserve"> Матични број: ______________</w:t>
      </w:r>
    </w:p>
    <w:p w:rsidR="004F03D9" w:rsidRPr="0079261D" w:rsidRDefault="004F03D9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</w:rPr>
        <w:t>Број рачуна: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="00877B37" w:rsidRPr="00715A18">
        <w:rPr>
          <w:rFonts w:ascii="Times New Roman" w:hAnsi="Times New Roman"/>
          <w:iCs/>
          <w:sz w:val="24"/>
          <w:szCs w:val="24"/>
          <w:lang w:val="sr-Latn-RS"/>
        </w:rPr>
        <w:t>___________________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,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</w:rPr>
      </w:pPr>
      <w:r w:rsidRPr="00715A18">
        <w:rPr>
          <w:rFonts w:ascii="Times New Roman" w:hAnsi="Times New Roman"/>
          <w:iCs/>
          <w:sz w:val="24"/>
          <w:szCs w:val="24"/>
        </w:rPr>
        <w:t>Назив банке:</w:t>
      </w:r>
      <w:r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715A18">
        <w:rPr>
          <w:rFonts w:ascii="Times New Roman" w:hAnsi="Times New Roman"/>
          <w:iCs/>
          <w:sz w:val="24"/>
          <w:szCs w:val="24"/>
          <w:lang w:val="sr-Latn-RS"/>
        </w:rPr>
        <w:t>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_______</w:t>
      </w:r>
      <w:r w:rsidRPr="00715A18">
        <w:rPr>
          <w:rFonts w:ascii="Times New Roman" w:hAnsi="Times New Roman"/>
          <w:iCs/>
          <w:sz w:val="24"/>
          <w:szCs w:val="24"/>
        </w:rPr>
        <w:t>,</w:t>
      </w:r>
    </w:p>
    <w:p w:rsidR="00877B37" w:rsidRPr="00715A18" w:rsidRDefault="004F03D9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</w:rPr>
      </w:pPr>
      <w:r w:rsidRPr="00715A18">
        <w:rPr>
          <w:rFonts w:ascii="Times New Roman" w:hAnsi="Times New Roman"/>
          <w:iCs/>
          <w:sz w:val="24"/>
          <w:szCs w:val="24"/>
        </w:rPr>
        <w:t>e</w:t>
      </w:r>
      <w:r w:rsidR="00877B37" w:rsidRPr="00715A18">
        <w:rPr>
          <w:rFonts w:ascii="Times New Roman" w:hAnsi="Times New Roman"/>
          <w:iCs/>
          <w:sz w:val="24"/>
          <w:szCs w:val="24"/>
        </w:rPr>
        <w:t>mail:</w:t>
      </w:r>
      <w:r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_______________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,</w:t>
      </w:r>
      <w:r w:rsidR="00877B37"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 моб.тел. </w:t>
      </w:r>
      <w:r w:rsidR="00877B37" w:rsidRPr="00715A18">
        <w:rPr>
          <w:rFonts w:ascii="Times New Roman" w:hAnsi="Times New Roman"/>
          <w:iCs/>
          <w:sz w:val="24"/>
          <w:szCs w:val="24"/>
          <w:lang w:val="sr-Latn-RS"/>
        </w:rPr>
        <w:t>_______________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_,</w:t>
      </w:r>
      <w:r w:rsidR="00877B37"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</w:p>
    <w:p w:rsidR="00877B37" w:rsidRPr="00715A18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</w:rPr>
      </w:pPr>
      <w:r w:rsidRPr="00715A18">
        <w:rPr>
          <w:rFonts w:ascii="Times New Roman" w:hAnsi="Times New Roman"/>
          <w:iCs/>
          <w:sz w:val="24"/>
          <w:szCs w:val="24"/>
        </w:rPr>
        <w:t>кога заступа</w:t>
      </w:r>
      <w:r w:rsidRPr="00715A18">
        <w:rPr>
          <w:rFonts w:ascii="Times New Roman" w:hAnsi="Times New Roman"/>
          <w:iCs/>
          <w:sz w:val="24"/>
          <w:szCs w:val="24"/>
          <w:lang w:val="sr-Cyrl-RS"/>
        </w:rPr>
        <w:t xml:space="preserve"> </w:t>
      </w:r>
      <w:r w:rsidRPr="00715A18">
        <w:rPr>
          <w:rFonts w:ascii="Times New Roman" w:hAnsi="Times New Roman"/>
          <w:b/>
          <w:iCs/>
          <w:sz w:val="24"/>
          <w:szCs w:val="24"/>
          <w:lang w:val="sr-Latn-RS"/>
        </w:rPr>
        <w:t>___________________</w:t>
      </w:r>
      <w:r w:rsidR="0079261D">
        <w:rPr>
          <w:rFonts w:ascii="Times New Roman" w:hAnsi="Times New Roman"/>
          <w:b/>
          <w:iCs/>
          <w:sz w:val="24"/>
          <w:szCs w:val="24"/>
          <w:lang w:val="sr-Cyrl-RS"/>
        </w:rPr>
        <w:t>_______________,</w:t>
      </w:r>
      <w:r w:rsidRPr="00715A18">
        <w:rPr>
          <w:rFonts w:ascii="Times New Roman" w:hAnsi="Times New Roman"/>
          <w:iCs/>
          <w:sz w:val="24"/>
          <w:szCs w:val="24"/>
        </w:rPr>
        <w:t xml:space="preserve"> </w:t>
      </w:r>
    </w:p>
    <w:p w:rsidR="00877B37" w:rsidRDefault="00877B37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15A18">
        <w:rPr>
          <w:rFonts w:ascii="Times New Roman" w:hAnsi="Times New Roman"/>
          <w:iCs/>
          <w:sz w:val="24"/>
          <w:szCs w:val="24"/>
        </w:rPr>
        <w:t>(у</w:t>
      </w:r>
      <w:r w:rsidRPr="00715A18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715A18">
        <w:rPr>
          <w:rFonts w:ascii="Times New Roman" w:hAnsi="Times New Roman"/>
          <w:iCs/>
          <w:sz w:val="24"/>
          <w:szCs w:val="24"/>
        </w:rPr>
        <w:t xml:space="preserve">даљем тексту: </w:t>
      </w:r>
      <w:r w:rsidR="004F03D9" w:rsidRPr="004F03D9">
        <w:rPr>
          <w:rFonts w:ascii="Times New Roman" w:hAnsi="Times New Roman"/>
          <w:bCs/>
          <w:iCs/>
          <w:sz w:val="24"/>
          <w:szCs w:val="24"/>
          <w:lang w:val="sr-Cyrl-CS"/>
        </w:rPr>
        <w:t>Пружалац услге</w:t>
      </w:r>
      <w:r w:rsidR="0079261D">
        <w:rPr>
          <w:rFonts w:ascii="Times New Roman" w:hAnsi="Times New Roman"/>
          <w:iCs/>
          <w:sz w:val="24"/>
          <w:szCs w:val="24"/>
        </w:rPr>
        <w:t>)</w:t>
      </w:r>
      <w:r w:rsidR="0079261D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:rsidR="00E841BE" w:rsidRDefault="00E841BE" w:rsidP="0079261D">
      <w:pPr>
        <w:spacing w:after="0"/>
        <w:ind w:left="3828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E841BE" w:rsidRPr="00A87DCA" w:rsidRDefault="00E841BE" w:rsidP="00A87DCA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  <w:lang w:val="sr-Cyrl-RS"/>
        </w:rPr>
      </w:pPr>
      <w:r w:rsidRPr="00A87DCA">
        <w:rPr>
          <w:rFonts w:ascii="Times New Roman" w:hAnsi="Times New Roman"/>
          <w:iCs/>
          <w:sz w:val="24"/>
          <w:szCs w:val="24"/>
          <w:lang w:val="sr-Cyrl-RS"/>
        </w:rPr>
        <w:t>Уговорне стране констатују:</w:t>
      </w:r>
    </w:p>
    <w:p w:rsidR="00E841BE" w:rsidRPr="00A87DCA" w:rsidRDefault="00E841BE" w:rsidP="00A87DCA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87DCA">
        <w:rPr>
          <w:rFonts w:ascii="Times New Roman" w:hAnsi="Times New Roman"/>
          <w:iCs/>
          <w:sz w:val="24"/>
          <w:szCs w:val="24"/>
          <w:lang w:val="sr-Cyrl-RS"/>
        </w:rPr>
        <w:t>-  да је Наручилац, на основу члана 27. Закона о јавним набавкама („Службени гласник РС“, број 91/2019, у даљем тексту: Закон</w:t>
      </w:r>
      <w:r w:rsidRPr="00010D6D">
        <w:rPr>
          <w:rFonts w:ascii="Times New Roman" w:hAnsi="Times New Roman"/>
          <w:iCs/>
          <w:sz w:val="24"/>
          <w:szCs w:val="24"/>
          <w:lang w:val="sr-Cyrl-RS"/>
        </w:rPr>
        <w:t>) и подзаконских аката којима се уређује поступак набавке,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спровео поступак набавке услуге, број </w:t>
      </w:r>
      <w:r w:rsidR="001C40EB">
        <w:rPr>
          <w:rFonts w:ascii="Times New Roman" w:hAnsi="Times New Roman"/>
          <w:iCs/>
          <w:sz w:val="24"/>
          <w:szCs w:val="24"/>
          <w:lang w:val="sr-Cyrl-RS"/>
        </w:rPr>
        <w:t>38/22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- 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услуге ресторана </w:t>
      </w:r>
      <w:r w:rsidR="00612FC1" w:rsidRPr="00A87DCA">
        <w:rPr>
          <w:rFonts w:ascii="Times New Roman" w:hAnsi="Times New Roman"/>
          <w:iCs/>
          <w:sz w:val="24"/>
          <w:szCs w:val="24"/>
          <w:lang w:val="sr-Latn-CS"/>
        </w:rPr>
        <w:t>и послуживањ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="00612FC1" w:rsidRPr="00A87DCA">
        <w:rPr>
          <w:rFonts w:ascii="Times New Roman" w:hAnsi="Times New Roman"/>
          <w:iCs/>
          <w:sz w:val="24"/>
          <w:szCs w:val="24"/>
          <w:lang w:val="sr-Latn-CS"/>
        </w:rPr>
        <w:t xml:space="preserve"> хран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="00612FC1" w:rsidRPr="00A87DCA">
        <w:rPr>
          <w:rFonts w:ascii="Times New Roman" w:hAnsi="Times New Roman"/>
          <w:iCs/>
          <w:sz w:val="24"/>
          <w:szCs w:val="24"/>
          <w:lang w:val="sr-Latn-CS"/>
        </w:rPr>
        <w:t xml:space="preserve"> 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за потребе Градске општине Палилула Ниш, обликоване </w:t>
      </w:r>
      <w:r w:rsidR="0000638C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у </w:t>
      </w:r>
      <w:r w:rsidR="0000638C">
        <w:rPr>
          <w:rFonts w:ascii="Times New Roman" w:hAnsi="Times New Roman"/>
          <w:iCs/>
          <w:sz w:val="24"/>
          <w:szCs w:val="24"/>
          <w:lang w:val="sr-Cyrl-RS"/>
        </w:rPr>
        <w:t>четири</w:t>
      </w:r>
      <w:r w:rsidR="0000638C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 партиј</w:t>
      </w:r>
      <w:r w:rsidR="0000638C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, за 1. партију  -  </w:t>
      </w:r>
      <w:r w:rsidR="00BB56D0">
        <w:rPr>
          <w:rFonts w:ascii="Times New Roman" w:hAnsi="Times New Roman"/>
          <w:iCs/>
          <w:sz w:val="24"/>
          <w:szCs w:val="24"/>
          <w:lang w:val="sr-Cyrl-RS"/>
        </w:rPr>
        <w:t>Услуге к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етеринг</w:t>
      </w:r>
      <w:r w:rsidR="00BB56D0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>;</w:t>
      </w:r>
    </w:p>
    <w:p w:rsidR="00E841BE" w:rsidRPr="00A87DCA" w:rsidRDefault="00E841BE" w:rsidP="00A87DCA">
      <w:pPr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-  да је Пружалац услуге у предметном поступку јавне набавке поднео понуду број 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____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од 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__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612FC1" w:rsidRPr="00A87DCA">
        <w:rPr>
          <w:rFonts w:ascii="Times New Roman" w:hAnsi="Times New Roman"/>
          <w:iCs/>
          <w:sz w:val="24"/>
          <w:szCs w:val="24"/>
          <w:lang w:val="sr-Cyrl-RS"/>
        </w:rPr>
        <w:t>__.2022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. године; </w:t>
      </w:r>
    </w:p>
    <w:p w:rsidR="001F3327" w:rsidRPr="00A87DCA" w:rsidRDefault="00612FC1" w:rsidP="00A87DC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- да је Наручилац, након спроведеног поступка набавке, 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Одлуком број </w:t>
      </w:r>
      <w:r w:rsidR="001C40EB">
        <w:rPr>
          <w:rFonts w:ascii="Times New Roman" w:hAnsi="Times New Roman"/>
          <w:iCs/>
          <w:sz w:val="24"/>
          <w:szCs w:val="24"/>
          <w:lang w:val="sr-Cyrl-RS"/>
        </w:rPr>
        <w:t>121/22-01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од </w:t>
      </w:r>
      <w:r w:rsidR="001C40EB">
        <w:rPr>
          <w:rFonts w:ascii="Times New Roman" w:hAnsi="Times New Roman"/>
          <w:iCs/>
          <w:sz w:val="24"/>
          <w:szCs w:val="24"/>
          <w:lang w:val="sr-Cyrl-RS"/>
        </w:rPr>
        <w:t>01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>.</w:t>
      </w:r>
      <w:r w:rsidR="001C40EB">
        <w:rPr>
          <w:rFonts w:ascii="Times New Roman" w:hAnsi="Times New Roman"/>
          <w:iCs/>
          <w:sz w:val="24"/>
          <w:szCs w:val="24"/>
          <w:lang w:val="sr-Cyrl-RS"/>
        </w:rPr>
        <w:t>03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>.2022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>. године, Понуђачу - Пружаоцу услуге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********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доделио уговор о набавци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услуге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, број </w:t>
      </w:r>
      <w:r w:rsidRPr="001C40EB">
        <w:rPr>
          <w:rFonts w:ascii="Times New Roman" w:hAnsi="Times New Roman"/>
          <w:iCs/>
          <w:sz w:val="24"/>
          <w:szCs w:val="24"/>
          <w:lang w:val="sr-Cyrl-RS"/>
        </w:rPr>
        <w:t>______________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- 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услуге ресторана и послуживања хране за потребе Градске општине Палилула Ниш, обликоване у </w:t>
      </w:r>
      <w:r w:rsidR="0000638C">
        <w:rPr>
          <w:rFonts w:ascii="Times New Roman" w:hAnsi="Times New Roman"/>
          <w:iCs/>
          <w:sz w:val="24"/>
          <w:szCs w:val="24"/>
          <w:lang w:val="sr-Cyrl-RS"/>
        </w:rPr>
        <w:t>четири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  партиј</w:t>
      </w:r>
      <w:r w:rsidR="0000638C">
        <w:rPr>
          <w:rFonts w:ascii="Times New Roman" w:hAnsi="Times New Roman"/>
          <w:iCs/>
          <w:sz w:val="24"/>
          <w:szCs w:val="24"/>
          <w:lang w:val="sr-Cyrl-RS"/>
        </w:rPr>
        <w:t>е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 xml:space="preserve">, за 1. партију  -  </w:t>
      </w:r>
      <w:r w:rsidR="00BB56D0">
        <w:rPr>
          <w:rFonts w:ascii="Times New Roman" w:hAnsi="Times New Roman"/>
          <w:iCs/>
          <w:sz w:val="24"/>
          <w:szCs w:val="24"/>
          <w:lang w:val="sr-Cyrl-RS"/>
        </w:rPr>
        <w:t>Услуге к</w:t>
      </w:r>
      <w:r w:rsidRPr="00A87DCA">
        <w:rPr>
          <w:rFonts w:ascii="Times New Roman" w:hAnsi="Times New Roman"/>
          <w:iCs/>
          <w:sz w:val="24"/>
          <w:szCs w:val="24"/>
          <w:lang w:val="sr-Cyrl-RS"/>
        </w:rPr>
        <w:t>етеринг</w:t>
      </w:r>
      <w:r w:rsidR="00BB56D0">
        <w:rPr>
          <w:rFonts w:ascii="Times New Roman" w:hAnsi="Times New Roman"/>
          <w:iCs/>
          <w:sz w:val="24"/>
          <w:szCs w:val="24"/>
          <w:lang w:val="sr-Cyrl-RS"/>
        </w:rPr>
        <w:t>а</w:t>
      </w:r>
      <w:r w:rsidR="00E841BE" w:rsidRPr="00A87DCA">
        <w:rPr>
          <w:rFonts w:ascii="Times New Roman" w:hAnsi="Times New Roman"/>
          <w:iCs/>
          <w:sz w:val="24"/>
          <w:szCs w:val="24"/>
          <w:lang w:val="sr-Cyrl-RS"/>
        </w:rPr>
        <w:t>.</w:t>
      </w:r>
    </w:p>
    <w:p w:rsidR="00612FC1" w:rsidRPr="00A87DCA" w:rsidRDefault="00612FC1" w:rsidP="00A87DCA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612FC1" w:rsidRPr="00A87DCA" w:rsidRDefault="00612FC1" w:rsidP="00A87DCA">
      <w:pPr>
        <w:keepNext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A87DCA">
        <w:rPr>
          <w:rFonts w:ascii="Times New Roman" w:hAnsi="Times New Roman"/>
          <w:b/>
          <w:bCs/>
          <w:sz w:val="24"/>
          <w:szCs w:val="24"/>
          <w:lang w:val="sr-Cyrl-CS"/>
        </w:rPr>
        <w:t>ПРЕДМЕТ УГОВОРА</w:t>
      </w:r>
      <w:r w:rsidR="005A6E01" w:rsidRPr="00A87DC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877B37" w:rsidRPr="00A87DCA" w:rsidRDefault="00877B37" w:rsidP="00A87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87DCA">
        <w:rPr>
          <w:rFonts w:ascii="Times New Roman" w:hAnsi="Times New Roman"/>
          <w:b/>
          <w:sz w:val="24"/>
          <w:szCs w:val="24"/>
          <w:lang w:val="sr-Cyrl-RS"/>
        </w:rPr>
        <w:t>Члан 1.</w:t>
      </w:r>
    </w:p>
    <w:p w:rsidR="00612FC1" w:rsidRPr="00A87DCA" w:rsidRDefault="00612FC1" w:rsidP="00A87DC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87DCA">
        <w:rPr>
          <w:rFonts w:ascii="Times New Roman" w:hAnsi="Times New Roman"/>
          <w:sz w:val="24"/>
          <w:szCs w:val="24"/>
          <w:lang w:val="sr-Cyrl-RS"/>
        </w:rPr>
        <w:t xml:space="preserve">Уговорне стране су се споразумеле да предмет овог уговора буде пружање услуге </w:t>
      </w:r>
      <w:r w:rsidR="00C065F3" w:rsidRPr="00A87DCA">
        <w:rPr>
          <w:rFonts w:ascii="Times New Roman" w:hAnsi="Times New Roman"/>
          <w:sz w:val="24"/>
          <w:szCs w:val="24"/>
          <w:lang w:val="sr-Cyrl-RS"/>
        </w:rPr>
        <w:t>к</w:t>
      </w:r>
      <w:r w:rsidRPr="00A87DCA">
        <w:rPr>
          <w:rFonts w:ascii="Times New Roman" w:hAnsi="Times New Roman"/>
          <w:sz w:val="24"/>
          <w:szCs w:val="24"/>
          <w:lang w:val="sr-Cyrl-RS"/>
        </w:rPr>
        <w:t>етеринг</w:t>
      </w:r>
      <w:r w:rsidR="00C065F3" w:rsidRPr="00A87DCA">
        <w:rPr>
          <w:rFonts w:ascii="Times New Roman" w:hAnsi="Times New Roman"/>
          <w:sz w:val="24"/>
          <w:szCs w:val="24"/>
          <w:lang w:val="sr-Cyrl-RS"/>
        </w:rPr>
        <w:t>а</w:t>
      </w:r>
      <w:r w:rsidRPr="00A87DCA">
        <w:rPr>
          <w:rFonts w:ascii="Times New Roman" w:hAnsi="Times New Roman"/>
          <w:sz w:val="24"/>
          <w:szCs w:val="24"/>
          <w:lang w:val="sr-Cyrl-RS"/>
        </w:rPr>
        <w:t>, таксативно наведен</w:t>
      </w:r>
      <w:r w:rsidR="0000638C">
        <w:rPr>
          <w:rFonts w:ascii="Times New Roman" w:hAnsi="Times New Roman"/>
          <w:sz w:val="24"/>
          <w:szCs w:val="24"/>
          <w:lang w:val="sr-Cyrl-RS"/>
        </w:rPr>
        <w:t>е</w:t>
      </w:r>
      <w:r w:rsidRPr="00A87DCA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>О</w:t>
      </w:r>
      <w:r w:rsidRPr="00A87DCA">
        <w:rPr>
          <w:rFonts w:ascii="Times New Roman" w:hAnsi="Times New Roman"/>
          <w:sz w:val="24"/>
          <w:szCs w:val="24"/>
          <w:lang w:val="sr-Cyrl-RS"/>
        </w:rPr>
        <w:t xml:space="preserve">брасцу понуде са спецификацијом услуге, из прихваћене понуде Пружаоца услуге брoj 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>___</w:t>
      </w:r>
      <w:r w:rsidRPr="00A87DCA">
        <w:rPr>
          <w:rFonts w:ascii="Times New Roman" w:hAnsi="Times New Roman"/>
          <w:sz w:val="24"/>
          <w:szCs w:val="24"/>
          <w:lang w:val="sr-Cyrl-RS"/>
        </w:rPr>
        <w:t xml:space="preserve"> од 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>__</w:t>
      </w:r>
      <w:r w:rsidRPr="00A87DCA">
        <w:rPr>
          <w:rFonts w:ascii="Times New Roman" w:hAnsi="Times New Roman"/>
          <w:sz w:val="24"/>
          <w:szCs w:val="24"/>
          <w:lang w:val="sr-Cyrl-RS"/>
        </w:rPr>
        <w:t>.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>__.2022</w:t>
      </w:r>
      <w:r w:rsidRPr="00A87DCA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 xml:space="preserve">која </w:t>
      </w:r>
      <w:r w:rsidRPr="00A87DCA">
        <w:rPr>
          <w:rFonts w:ascii="Times New Roman" w:hAnsi="Times New Roman"/>
          <w:sz w:val="24"/>
          <w:szCs w:val="24"/>
          <w:lang w:val="sr-Cyrl-RS"/>
        </w:rPr>
        <w:t>чин</w:t>
      </w:r>
      <w:r w:rsidR="00A16655" w:rsidRPr="00A87DCA">
        <w:rPr>
          <w:rFonts w:ascii="Times New Roman" w:hAnsi="Times New Roman"/>
          <w:sz w:val="24"/>
          <w:szCs w:val="24"/>
          <w:lang w:val="sr-Cyrl-RS"/>
        </w:rPr>
        <w:t>и</w:t>
      </w:r>
      <w:r w:rsidRPr="00A87DCA">
        <w:rPr>
          <w:rFonts w:ascii="Times New Roman" w:hAnsi="Times New Roman"/>
          <w:sz w:val="24"/>
          <w:szCs w:val="24"/>
          <w:lang w:val="sr-Cyrl-RS"/>
        </w:rPr>
        <w:t xml:space="preserve"> саставни део овог Уговора.</w:t>
      </w:r>
    </w:p>
    <w:p w:rsidR="00C065F3" w:rsidRPr="00A87DCA" w:rsidRDefault="00C065F3" w:rsidP="00A87DC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A87DCA">
        <w:rPr>
          <w:rFonts w:ascii="Times New Roman" w:hAnsi="Times New Roman"/>
          <w:b/>
          <w:sz w:val="24"/>
          <w:szCs w:val="24"/>
          <w:lang w:val="sr-Cyrl-RS"/>
        </w:rPr>
        <w:t>Члан 2.</w:t>
      </w:r>
    </w:p>
    <w:p w:rsidR="00B80A6C" w:rsidRPr="00A87DCA" w:rsidRDefault="00B80A6C" w:rsidP="00A87D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A87DCA">
        <w:rPr>
          <w:rFonts w:ascii="Times New Roman" w:hAnsi="Times New Roman"/>
          <w:sz w:val="24"/>
          <w:szCs w:val="24"/>
          <w:lang w:val="sr-Cyrl-CS"/>
        </w:rPr>
        <w:t>Пружалац услуге ће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 уговорен</w:t>
      </w:r>
      <w:r w:rsidRPr="00A87DCA">
        <w:rPr>
          <w:rFonts w:ascii="Times New Roman" w:hAnsi="Times New Roman"/>
          <w:sz w:val="24"/>
          <w:szCs w:val="24"/>
          <w:lang w:val="sr-Cyrl-CS"/>
        </w:rPr>
        <w:t>е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RS"/>
        </w:rPr>
        <w:t>услуге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/>
        </w:rPr>
        <w:t>из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/>
        </w:rPr>
        <w:t>чл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A87DCA">
        <w:rPr>
          <w:rFonts w:ascii="Times New Roman" w:hAnsi="Times New Roman"/>
          <w:sz w:val="24"/>
          <w:szCs w:val="24"/>
          <w:lang w:val="sr-Cyrl-CS"/>
        </w:rPr>
        <w:t>1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Pr="00A87DCA">
        <w:rPr>
          <w:rFonts w:ascii="Times New Roman" w:hAnsi="Times New Roman"/>
          <w:sz w:val="24"/>
          <w:szCs w:val="24"/>
          <w:lang w:val="sr-Cyrl-CS"/>
        </w:rPr>
        <w:t>овог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 Уговора </w:t>
      </w:r>
      <w:r w:rsidR="00A602A3" w:rsidRPr="00A87DCA">
        <w:rPr>
          <w:rFonts w:ascii="Times New Roman" w:hAnsi="Times New Roman"/>
          <w:sz w:val="24"/>
          <w:szCs w:val="24"/>
          <w:lang w:val="sr-Cyrl-RS"/>
        </w:rPr>
        <w:t xml:space="preserve">пружати </w:t>
      </w:r>
      <w:r w:rsidRPr="00A87DCA">
        <w:rPr>
          <w:rFonts w:ascii="Times New Roman" w:hAnsi="Times New Roman"/>
          <w:sz w:val="24"/>
          <w:szCs w:val="24"/>
          <w:lang w:val="sr-Latn-CS"/>
        </w:rPr>
        <w:t xml:space="preserve">на један од следећих начина (заокружити и попунити): </w:t>
      </w:r>
    </w:p>
    <w:p w:rsidR="00B80A6C" w:rsidRPr="00A87DCA" w:rsidRDefault="00B80A6C" w:rsidP="00A87D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A87DCA">
        <w:rPr>
          <w:rFonts w:ascii="Times New Roman" w:hAnsi="Times New Roman"/>
          <w:sz w:val="24"/>
          <w:szCs w:val="24"/>
          <w:lang w:val="sr-Latn-CS"/>
        </w:rPr>
        <w:t>а) самостално;</w:t>
      </w:r>
    </w:p>
    <w:p w:rsidR="00B80A6C" w:rsidRPr="00A87DCA" w:rsidRDefault="00B80A6C" w:rsidP="00A87D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б) са подизвођачем/има: </w:t>
      </w:r>
    </w:p>
    <w:p w:rsidR="00B80A6C" w:rsidRPr="00A87DCA" w:rsidRDefault="00B80A6C" w:rsidP="00A87DCA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A87DCA">
        <w:rPr>
          <w:rFonts w:ascii="Times New Roman" w:hAnsi="Times New Roman"/>
          <w:sz w:val="24"/>
          <w:szCs w:val="24"/>
          <w:lang w:val="sl-SI" w:eastAsia="ar-SA"/>
        </w:rPr>
        <w:t>___________________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_______________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из 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_,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Ул. 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______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__________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>,</w:t>
      </w:r>
      <w:r w:rsidRPr="00A87DCA">
        <w:rPr>
          <w:rFonts w:ascii="Times New Roman" w:hAnsi="Times New Roman"/>
          <w:sz w:val="24"/>
          <w:szCs w:val="24"/>
          <w:lang w:val="sr-Latn-C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ПИБ:___________, МБ: __________,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текући рачун ________________ код _______ банке, де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о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уговора који ће извршити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преко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подизвођач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а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 xml:space="preserve"> (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описно по предмету/у количини/по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lastRenderedPageBreak/>
        <w:t xml:space="preserve">вредности/процентуално од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укупне уговорене вредности </w:t>
      </w:r>
      <w:r w:rsidR="00A602A3" w:rsidRPr="00A87DCA">
        <w:rPr>
          <w:rFonts w:ascii="Times New Roman" w:hAnsi="Times New Roman"/>
          <w:sz w:val="24"/>
          <w:szCs w:val="24"/>
          <w:lang w:val="sr-Cyrl-RS" w:eastAsia="ar-SA"/>
        </w:rPr>
        <w:t>услуге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) 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__________________________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да ли се доспела потраживања плаћају непосредно на текући рачун подизвођача за део Уговора који је он извршио _____ (да/не);  </w:t>
      </w:r>
    </w:p>
    <w:p w:rsidR="00B80A6C" w:rsidRPr="00A87DCA" w:rsidRDefault="00B80A6C" w:rsidP="00A8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A87DCA">
        <w:rPr>
          <w:rFonts w:ascii="Times New Roman" w:hAnsi="Times New Roman"/>
          <w:sz w:val="24"/>
          <w:szCs w:val="24"/>
          <w:lang w:val="sl-SI" w:eastAsia="ar-SA"/>
        </w:rPr>
        <w:t>___________________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_______________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из 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_,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Ул. 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______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__________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>,</w:t>
      </w:r>
      <w:r w:rsidRPr="00A87DCA">
        <w:rPr>
          <w:rFonts w:ascii="Times New Roman" w:hAnsi="Times New Roman"/>
          <w:sz w:val="24"/>
          <w:szCs w:val="24"/>
          <w:lang w:val="sr-Latn-C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ПИБ:___________, МБ: __________,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текући рачун ________________ код _______ банке, де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о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уговора који ће извршити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преко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подизвођач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а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 xml:space="preserve"> (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описно по предмету/у количини/по вредности/процентуално од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укупне уговорене вредности </w:t>
      </w:r>
      <w:r w:rsidR="00A602A3" w:rsidRPr="00A87DCA">
        <w:rPr>
          <w:rFonts w:ascii="Times New Roman" w:hAnsi="Times New Roman"/>
          <w:sz w:val="24"/>
          <w:szCs w:val="24"/>
          <w:lang w:val="sr-Cyrl-RS" w:eastAsia="ar-SA"/>
        </w:rPr>
        <w:t>услуге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) 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__________________________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да ли се доспела потраживања плаћају непосредно на текући рачун подизвођача за део Уговора који је он извршио _____ (да/не);  </w:t>
      </w:r>
    </w:p>
    <w:p w:rsidR="00B80A6C" w:rsidRPr="00A87DCA" w:rsidRDefault="00B80A6C" w:rsidP="00A87D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в)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заједнички као група привредних субјеката у групи са: </w:t>
      </w:r>
    </w:p>
    <w:p w:rsidR="00B80A6C" w:rsidRPr="00A87DCA" w:rsidRDefault="00B80A6C" w:rsidP="00A8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______________________________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из 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___,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Ул. 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______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____________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>,</w:t>
      </w:r>
      <w:r w:rsidRPr="00A87DCA">
        <w:rPr>
          <w:rFonts w:ascii="Times New Roman" w:hAnsi="Times New Roman"/>
          <w:sz w:val="24"/>
          <w:szCs w:val="24"/>
          <w:lang w:val="sr-Latn-C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ПИБ: _______________, МБ: _______________;__________,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текући рачун ________________ код _______ банке, де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о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уговора који ће извршити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преко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члана групе привредних субјеката 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(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описно по предмету/у количини/по вредности/процентуално од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укупне уговорене вредности </w:t>
      </w:r>
      <w:r w:rsidR="00A602A3" w:rsidRPr="00A87DCA">
        <w:rPr>
          <w:rFonts w:ascii="Times New Roman" w:hAnsi="Times New Roman"/>
          <w:sz w:val="24"/>
          <w:szCs w:val="24"/>
          <w:lang w:val="sr-Cyrl-RS" w:eastAsia="ar-SA"/>
        </w:rPr>
        <w:t>услуге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) 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___________________________________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;</w:t>
      </w:r>
    </w:p>
    <w:p w:rsidR="00B80A6C" w:rsidRPr="00A87DCA" w:rsidRDefault="00B80A6C" w:rsidP="00A8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ar-SA"/>
        </w:rPr>
      </w:pP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______________________________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из 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___, У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л. 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______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>____________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>,</w:t>
      </w:r>
      <w:r w:rsidRPr="00A87DCA">
        <w:rPr>
          <w:rFonts w:ascii="Times New Roman" w:hAnsi="Times New Roman"/>
          <w:sz w:val="24"/>
          <w:szCs w:val="24"/>
          <w:lang w:val="sr-Latn-CS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ПИБ: _______________, МБ: _______________;__________,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текући рачун ________________ код _______ банке, де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о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уговора који ће извршити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преко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члана групе привредних субјеката</w:t>
      </w:r>
      <w:r w:rsidRPr="00A87DCA">
        <w:rPr>
          <w:rFonts w:ascii="Times New Roman" w:hAnsi="Times New Roman"/>
          <w:sz w:val="24"/>
          <w:szCs w:val="24"/>
          <w:lang w:val="sr-Latn-RS" w:eastAsia="ar-SA"/>
        </w:rPr>
        <w:t xml:space="preserve"> (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описно по предмету/у количини/по вредности/процентуално од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укупне уговорене вредности </w:t>
      </w:r>
      <w:r w:rsidR="00A602A3" w:rsidRPr="00A87DCA">
        <w:rPr>
          <w:rFonts w:ascii="Times New Roman" w:hAnsi="Times New Roman"/>
          <w:sz w:val="24"/>
          <w:szCs w:val="24"/>
          <w:lang w:val="sr-Cyrl-RS" w:eastAsia="ar-SA"/>
        </w:rPr>
        <w:t>услуге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) 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A87DCA">
        <w:rPr>
          <w:rFonts w:ascii="Times New Roman" w:hAnsi="Times New Roman"/>
          <w:sz w:val="24"/>
          <w:szCs w:val="24"/>
          <w:lang w:val="sl-SI" w:eastAsia="ar-SA"/>
        </w:rPr>
        <w:t>_______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___________________________________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.</w:t>
      </w:r>
    </w:p>
    <w:p w:rsidR="00A87DCA" w:rsidRDefault="00A87DCA" w:rsidP="00A16655">
      <w:pPr>
        <w:ind w:right="-9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16655" w:rsidRPr="00A87DCA" w:rsidRDefault="00A16655" w:rsidP="00A16655">
      <w:pPr>
        <w:ind w:right="-9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A87DCA">
        <w:rPr>
          <w:rFonts w:ascii="Times New Roman" w:hAnsi="Times New Roman"/>
          <w:b/>
          <w:sz w:val="24"/>
          <w:szCs w:val="24"/>
          <w:lang w:val="sr-Cyrl-CS"/>
        </w:rPr>
        <w:t>Члан 3</w:t>
      </w:r>
      <w:r w:rsidRPr="00A87DCA">
        <w:rPr>
          <w:rFonts w:ascii="Times New Roman" w:hAnsi="Times New Roman"/>
          <w:sz w:val="24"/>
          <w:szCs w:val="24"/>
          <w:lang w:val="sr-Cyrl-CS"/>
        </w:rPr>
        <w:t>.</w:t>
      </w:r>
    </w:p>
    <w:p w:rsidR="00811668" w:rsidRPr="00A87DCA" w:rsidRDefault="00A602A3" w:rsidP="00A87D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87DCA">
        <w:rPr>
          <w:rFonts w:ascii="Times New Roman" w:hAnsi="Times New Roman"/>
          <w:sz w:val="24"/>
          <w:szCs w:val="24"/>
          <w:lang w:val="ru-RU" w:eastAsia="ar-SA"/>
        </w:rPr>
        <w:t>Збир јединичних цена</w:t>
      </w:r>
      <w:r w:rsidR="00811668" w:rsidRPr="00A87DCA">
        <w:rPr>
          <w:rFonts w:ascii="Times New Roman" w:hAnsi="Times New Roman"/>
          <w:sz w:val="24"/>
          <w:szCs w:val="24"/>
          <w:lang w:val="ru-RU" w:eastAsia="ar-SA"/>
        </w:rPr>
        <w:t xml:space="preserve"> услуг</w:t>
      </w:r>
      <w:r w:rsidR="00A87DCA" w:rsidRPr="00A87DCA">
        <w:rPr>
          <w:rFonts w:ascii="Times New Roman" w:hAnsi="Times New Roman"/>
          <w:sz w:val="24"/>
          <w:szCs w:val="24"/>
          <w:lang w:val="ru-RU" w:eastAsia="ar-SA"/>
        </w:rPr>
        <w:t>а</w:t>
      </w:r>
      <w:r w:rsidR="00A87DCA" w:rsidRPr="00A87DCA">
        <w:rPr>
          <w:rFonts w:ascii="Times New Roman" w:hAnsi="Times New Roman"/>
          <w:sz w:val="24"/>
          <w:szCs w:val="24"/>
          <w:lang w:val="sr-Cyrl-CS" w:eastAsia="ar-SA"/>
        </w:rPr>
        <w:t>, датих</w:t>
      </w:r>
      <w:r w:rsidR="00811668"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 у понуди </w:t>
      </w:r>
      <w:r w:rsidR="00811668" w:rsidRPr="00A87DCA">
        <w:rPr>
          <w:rFonts w:ascii="Times New Roman" w:hAnsi="Times New Roman"/>
          <w:bCs/>
          <w:sz w:val="24"/>
          <w:szCs w:val="24"/>
          <w:lang w:val="sr-Cyrl-CS" w:eastAsia="ar-SA"/>
        </w:rPr>
        <w:t>Пружаоца услуге</w:t>
      </w:r>
      <w:r w:rsidR="00811668"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 број _________ од __.__.2022. године, за 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>оквирну</w:t>
      </w:r>
      <w:r w:rsidR="00811668"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количину, </w:t>
      </w:r>
      <w:r w:rsidR="00811668" w:rsidRPr="00A87DCA">
        <w:rPr>
          <w:rFonts w:ascii="Times New Roman" w:hAnsi="Times New Roman"/>
          <w:sz w:val="24"/>
          <w:szCs w:val="24"/>
          <w:lang w:val="sr-Cyrl-CS" w:eastAsia="ar-SA"/>
        </w:rPr>
        <w:t>износи</w:t>
      </w:r>
      <w:r w:rsidR="00811668" w:rsidRPr="00A87DC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1668" w:rsidRPr="00A87DCA">
        <w:rPr>
          <w:rFonts w:ascii="Times New Roman" w:hAnsi="Times New Roman"/>
          <w:sz w:val="24"/>
          <w:szCs w:val="24"/>
          <w:lang w:val="sr-Cyrl-CS" w:eastAsia="ar-SA"/>
        </w:rPr>
        <w:t>___________ динара</w:t>
      </w:r>
      <w:r w:rsidR="00811668"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="00811668" w:rsidRPr="00A87DCA">
        <w:rPr>
          <w:rFonts w:ascii="Times New Roman" w:hAnsi="Times New Roman"/>
          <w:sz w:val="24"/>
          <w:szCs w:val="24"/>
          <w:lang w:val="sr-Cyrl-CS" w:eastAsia="ar-SA"/>
        </w:rPr>
        <w:t>без урачунатог ПДВ-а, односно ___________ динара са урачунатим ПДВ-ом.</w:t>
      </w:r>
      <w:r w:rsidR="00811668" w:rsidRPr="00A87DCA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8B09CC" w:rsidRPr="008B09CC" w:rsidRDefault="008B09CC" w:rsidP="008B09CC">
      <w:pPr>
        <w:suppressAutoHyphens/>
        <w:jc w:val="both"/>
        <w:rPr>
          <w:b/>
          <w:sz w:val="24"/>
          <w:szCs w:val="24"/>
          <w:lang w:val="ru-RU" w:eastAsia="ar-SA"/>
        </w:rPr>
      </w:pPr>
      <w:r w:rsidRPr="008B09CC">
        <w:rPr>
          <w:sz w:val="24"/>
          <w:szCs w:val="24"/>
          <w:lang w:val="ru-RU" w:eastAsia="ar-SA"/>
        </w:rPr>
        <w:t>Јединичне  цене дате у понуди понуђача, као и у приложеном Ценовнику морају да важе минимум 30 дана од дана подношења понуде.</w:t>
      </w:r>
    </w:p>
    <w:p w:rsidR="00811668" w:rsidRPr="00A87DCA" w:rsidRDefault="00811668" w:rsidP="008B09CC">
      <w:pPr>
        <w:tabs>
          <w:tab w:val="left" w:pos="1105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87DCA">
        <w:rPr>
          <w:rFonts w:ascii="Times New Roman" w:hAnsi="Times New Roman"/>
          <w:sz w:val="24"/>
          <w:szCs w:val="24"/>
          <w:lang w:val="sr-Cyrl-CS"/>
        </w:rPr>
        <w:t>Коначна вредност пружених услуга утврдиће се и платити применом јединичних цена услуга на стварну количину (обим) пружених услуга</w:t>
      </w:r>
      <w:r w:rsidRPr="00A87DC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1668" w:rsidRPr="00A87DCA" w:rsidRDefault="00811668" w:rsidP="00A87DC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Наручилац задржава право </w:t>
      </w:r>
      <w:r w:rsidRPr="00A87DCA">
        <w:rPr>
          <w:rFonts w:ascii="Times New Roman" w:hAnsi="Times New Roman"/>
          <w:sz w:val="24"/>
          <w:szCs w:val="24"/>
          <w:lang w:val="ru-RU" w:eastAsia="ar-SA"/>
        </w:rPr>
        <w:t>измене у погледу уговорених количина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  <w:r w:rsidR="00A731CB" w:rsidRPr="00A87DCA">
        <w:rPr>
          <w:rFonts w:ascii="Times New Roman" w:hAnsi="Times New Roman"/>
          <w:sz w:val="24"/>
          <w:szCs w:val="24"/>
          <w:lang w:val="sr-Cyrl-RS" w:eastAsia="ar-SA"/>
        </w:rPr>
        <w:t>услуга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од оквирно датих у </w:t>
      </w:r>
      <w:r w:rsidR="0000638C">
        <w:rPr>
          <w:rFonts w:ascii="Times New Roman" w:hAnsi="Times New Roman"/>
          <w:sz w:val="24"/>
          <w:szCs w:val="24"/>
          <w:lang w:val="sr-Cyrl-RS" w:eastAsia="ar-SA"/>
        </w:rPr>
        <w:t xml:space="preserve">Обрасцу понуде са </w:t>
      </w:r>
      <w:r w:rsidR="0000638C">
        <w:rPr>
          <w:rFonts w:ascii="Times New Roman" w:hAnsi="Times New Roman"/>
          <w:sz w:val="24"/>
          <w:szCs w:val="24"/>
          <w:lang w:val="sr-Cyrl-CS" w:eastAsia="ar-SA"/>
        </w:rPr>
        <w:t>спецификацијом</w:t>
      </w:r>
      <w:r w:rsidRPr="00A87DCA">
        <w:rPr>
          <w:rFonts w:ascii="Times New Roman" w:hAnsi="Times New Roman"/>
          <w:sz w:val="24"/>
          <w:szCs w:val="24"/>
          <w:lang w:val="sr-Cyrl-CS" w:eastAsia="ar-SA"/>
        </w:rPr>
        <w:t xml:space="preserve"> услуге</w:t>
      </w:r>
      <w:r w:rsidRPr="00A87DCA">
        <w:rPr>
          <w:rFonts w:ascii="Times New Roman" w:hAnsi="Times New Roman"/>
          <w:bCs/>
          <w:iCs/>
          <w:sz w:val="24"/>
          <w:szCs w:val="24"/>
          <w:lang w:val="sr-Cyrl-CS" w:eastAsia="ar-SA"/>
        </w:rPr>
        <w:t>,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у зависности од својих конкретних потреба, а највише</w:t>
      </w:r>
      <w:r w:rsidRPr="00A87DCA">
        <w:rPr>
          <w:rFonts w:ascii="Times New Roman" w:hAnsi="Times New Roman"/>
          <w:bCs/>
          <w:sz w:val="24"/>
          <w:szCs w:val="24"/>
          <w:lang w:val="sr-Cyrl-CS" w:eastAsia="ar-SA"/>
        </w:rPr>
        <w:t xml:space="preserve"> до утрошка финансијских средстава предвиђених за ову намену у буџету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у </w:t>
      </w:r>
      <w:r w:rsidRPr="00A87DCA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износу од </w:t>
      </w:r>
      <w:r w:rsidRPr="008B09CC">
        <w:rPr>
          <w:rFonts w:ascii="Times New Roman" w:hAnsi="Times New Roman"/>
          <w:bCs/>
          <w:sz w:val="24"/>
          <w:szCs w:val="24"/>
          <w:u w:val="single"/>
          <w:lang w:val="sr-Cyrl-RS" w:eastAsia="ar-SA"/>
        </w:rPr>
        <w:t>************</w:t>
      </w:r>
      <w:r w:rsidRPr="00A87DCA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 д</w:t>
      </w:r>
      <w:r w:rsidRPr="00A87DCA">
        <w:rPr>
          <w:rFonts w:ascii="Times New Roman" w:hAnsi="Times New Roman"/>
          <w:bCs/>
          <w:sz w:val="24"/>
          <w:szCs w:val="24"/>
          <w:lang w:val="ru-RU" w:eastAsia="ar-SA"/>
        </w:rPr>
        <w:t>инара без урачунатог ПДВ</w:t>
      </w:r>
      <w:r w:rsidRPr="00A87DCA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-а, односно </w:t>
      </w:r>
      <w:r w:rsidRPr="008B09CC">
        <w:rPr>
          <w:rFonts w:ascii="Times New Roman" w:hAnsi="Times New Roman"/>
          <w:bCs/>
          <w:sz w:val="24"/>
          <w:szCs w:val="24"/>
          <w:u w:val="single"/>
          <w:lang w:val="sr-Cyrl-RS" w:eastAsia="ar-SA"/>
        </w:rPr>
        <w:t>************</w:t>
      </w:r>
      <w:r w:rsidRPr="00A87DCA">
        <w:rPr>
          <w:rFonts w:ascii="Times New Roman" w:hAnsi="Times New Roman"/>
          <w:bCs/>
          <w:sz w:val="24"/>
          <w:szCs w:val="24"/>
          <w:lang w:val="sr-Cyrl-RS" w:eastAsia="ar-SA"/>
        </w:rPr>
        <w:t xml:space="preserve"> д</w:t>
      </w:r>
      <w:r w:rsidRPr="00A87DCA">
        <w:rPr>
          <w:rFonts w:ascii="Times New Roman" w:hAnsi="Times New Roman"/>
          <w:bCs/>
          <w:sz w:val="24"/>
          <w:szCs w:val="24"/>
          <w:lang w:val="ru-RU" w:eastAsia="ar-SA"/>
        </w:rPr>
        <w:t>инара са урачунатим ПДВ</w:t>
      </w:r>
      <w:r w:rsidRPr="00A87DCA">
        <w:rPr>
          <w:rFonts w:ascii="Times New Roman" w:hAnsi="Times New Roman"/>
          <w:bCs/>
          <w:sz w:val="24"/>
          <w:szCs w:val="24"/>
          <w:lang w:val="sr-Cyrl-RS" w:eastAsia="ar-SA"/>
        </w:rPr>
        <w:t>-ом</w:t>
      </w:r>
      <w:r w:rsidRPr="00A87DCA">
        <w:rPr>
          <w:rFonts w:ascii="Times New Roman" w:hAnsi="Times New Roman"/>
          <w:bCs/>
          <w:sz w:val="24"/>
          <w:szCs w:val="24"/>
          <w:lang w:val="sr-Cyrl-CS" w:eastAsia="ar-SA"/>
        </w:rPr>
        <w:t>.</w:t>
      </w:r>
      <w:r w:rsidRPr="00A87DCA">
        <w:rPr>
          <w:rFonts w:ascii="Times New Roman" w:hAnsi="Times New Roman"/>
          <w:sz w:val="24"/>
          <w:szCs w:val="24"/>
          <w:lang w:val="sr-Cyrl-RS" w:eastAsia="ar-SA"/>
        </w:rPr>
        <w:t xml:space="preserve"> </w:t>
      </w:r>
    </w:p>
    <w:p w:rsidR="00A16655" w:rsidRPr="00A87DCA" w:rsidRDefault="00811668" w:rsidP="00A87DCA">
      <w:pPr>
        <w:tabs>
          <w:tab w:val="left" w:pos="1105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 w:eastAsia="ar-SA"/>
        </w:rPr>
      </w:pPr>
      <w:r w:rsidRPr="00A87DCA">
        <w:rPr>
          <w:rFonts w:ascii="Times New Roman" w:hAnsi="Times New Roman"/>
          <w:sz w:val="24"/>
          <w:szCs w:val="24"/>
          <w:lang w:val="sr-Cyrl-RS" w:eastAsia="ar-SA"/>
        </w:rPr>
        <w:t>Обавезе плаћања које, по овом уговору, доспевају у наредној години, Наручилац ће реализовати по обезбеђивању финансијских средстава и усвајању финансијског плана за ту годину, и то највише до износа средстава која ће му за ту намену бити одобрена у тој буџетској години.</w:t>
      </w:r>
    </w:p>
    <w:p w:rsidR="0000638C" w:rsidRDefault="0000638C" w:rsidP="00A16655">
      <w:pPr>
        <w:ind w:right="-9" w:firstLine="709"/>
        <w:jc w:val="both"/>
        <w:rPr>
          <w:rFonts w:ascii="Times New Roman" w:hAnsi="Times New Roman"/>
          <w:b/>
          <w:bCs/>
          <w:lang w:val="sr-Cyrl-RS" w:eastAsia="sr-Latn-CS"/>
        </w:rPr>
      </w:pPr>
    </w:p>
    <w:p w:rsidR="00A16655" w:rsidRPr="00E34743" w:rsidRDefault="00A16655" w:rsidP="00A16655">
      <w:pPr>
        <w:ind w:right="-9" w:firstLine="709"/>
        <w:jc w:val="both"/>
        <w:rPr>
          <w:rFonts w:ascii="Times New Roman" w:hAnsi="Times New Roman"/>
          <w:b/>
          <w:bCs/>
          <w:lang w:val="sr-Latn-CS" w:eastAsia="sr-Latn-CS"/>
        </w:rPr>
      </w:pPr>
      <w:r w:rsidRPr="00E34743">
        <w:rPr>
          <w:rFonts w:ascii="Times New Roman" w:hAnsi="Times New Roman"/>
          <w:b/>
          <w:bCs/>
          <w:lang w:val="sr-Latn-CS" w:eastAsia="sr-Latn-CS"/>
        </w:rPr>
        <w:t>УСЛОВИ И НАЧИН ПЛАЋАЊА</w:t>
      </w:r>
    </w:p>
    <w:p w:rsidR="00A16655" w:rsidRPr="00C30965" w:rsidRDefault="00A16655" w:rsidP="00A87DCA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C30965">
        <w:rPr>
          <w:rFonts w:ascii="Times New Roman" w:hAnsi="Times New Roman"/>
          <w:b/>
          <w:lang w:val="sr-Cyrl-CS"/>
        </w:rPr>
        <w:t xml:space="preserve">Члан </w:t>
      </w:r>
      <w:r>
        <w:rPr>
          <w:rFonts w:ascii="Times New Roman" w:hAnsi="Times New Roman"/>
          <w:b/>
          <w:lang w:val="sr-Cyrl-CS"/>
        </w:rPr>
        <w:t>4</w:t>
      </w:r>
      <w:r w:rsidRPr="00C30965">
        <w:rPr>
          <w:rFonts w:ascii="Times New Roman" w:hAnsi="Times New Roman"/>
          <w:lang w:val="sr-Cyrl-CS"/>
        </w:rPr>
        <w:t>.</w:t>
      </w:r>
    </w:p>
    <w:p w:rsidR="00A16655" w:rsidRPr="00C30965" w:rsidRDefault="00A16655" w:rsidP="00A87DCA">
      <w:pPr>
        <w:pStyle w:val="Default"/>
        <w:ind w:firstLine="567"/>
        <w:jc w:val="both"/>
        <w:rPr>
          <w:lang w:val="ru-RU"/>
        </w:rPr>
      </w:pPr>
      <w:r w:rsidRPr="00C30965">
        <w:rPr>
          <w:lang w:val="ru-RU"/>
        </w:rPr>
        <w:t xml:space="preserve">   Плаћање ће се вршити </w:t>
      </w:r>
      <w:r>
        <w:rPr>
          <w:bCs/>
          <w:iCs/>
          <w:lang w:val="ru-RU"/>
        </w:rPr>
        <w:t>по пружању услуге</w:t>
      </w:r>
      <w:r w:rsidRPr="00C30965">
        <w:rPr>
          <w:bCs/>
          <w:iCs/>
          <w:lang w:val="ru-RU"/>
        </w:rPr>
        <w:t xml:space="preserve">, </w:t>
      </w:r>
      <w:r w:rsidRPr="00C30965">
        <w:rPr>
          <w:lang w:val="sr-Cyrl-CS"/>
        </w:rPr>
        <w:t xml:space="preserve">у року не дужем од 45 (четрдесетпет) дана од дана пријема исправног рачуна (фактуре) са тачно наведеном врстом и количином пружених услуга и свом неопходном пратећом документацијом, у </w:t>
      </w:r>
      <w:r w:rsidRPr="00C30965">
        <w:rPr>
          <w:lang w:val="ru-RU"/>
        </w:rPr>
        <w:t xml:space="preserve">складу са </w:t>
      </w:r>
      <w:r w:rsidRPr="00C30965">
        <w:rPr>
          <w:bCs/>
          <w:iCs/>
          <w:lang w:val="sr-Cyrl-CS"/>
        </w:rPr>
        <w:t xml:space="preserve">Законом о роковима измирења новчаних обавеза у комерцијалним трансакцијама („Службени гласник РС“, број 119/12, </w:t>
      </w:r>
      <w:r w:rsidRPr="00E34743">
        <w:rPr>
          <w:bCs/>
          <w:iCs/>
          <w:lang w:val="sr-Cyrl-CS"/>
        </w:rPr>
        <w:t>68/15, 113/2017</w:t>
      </w:r>
      <w:r>
        <w:rPr>
          <w:bCs/>
          <w:iCs/>
          <w:lang w:val="sr-Cyrl-RS"/>
        </w:rPr>
        <w:t xml:space="preserve">, </w:t>
      </w:r>
      <w:r w:rsidRPr="00A16655">
        <w:rPr>
          <w:bCs/>
          <w:iCs/>
        </w:rPr>
        <w:t xml:space="preserve">91/2019, 44/2021 </w:t>
      </w:r>
      <w:r w:rsidRPr="00A16655">
        <w:rPr>
          <w:bCs/>
          <w:iCs/>
          <w:lang w:val="sr-Cyrl-RS"/>
        </w:rPr>
        <w:t>и</w:t>
      </w:r>
      <w:r w:rsidRPr="00A16655">
        <w:rPr>
          <w:bCs/>
          <w:iCs/>
        </w:rPr>
        <w:t xml:space="preserve"> 44/2021 - </w:t>
      </w:r>
      <w:r w:rsidRPr="00A16655">
        <w:rPr>
          <w:bCs/>
          <w:iCs/>
          <w:lang w:val="sr-Cyrl-RS"/>
        </w:rPr>
        <w:t>др</w:t>
      </w:r>
      <w:r w:rsidRPr="00A16655">
        <w:rPr>
          <w:bCs/>
          <w:iCs/>
        </w:rPr>
        <w:t xml:space="preserve">. </w:t>
      </w:r>
      <w:r w:rsidRPr="00A16655">
        <w:rPr>
          <w:bCs/>
          <w:iCs/>
          <w:lang w:val="sr-Cyrl-RS"/>
        </w:rPr>
        <w:t>закон</w:t>
      </w:r>
      <w:r w:rsidRPr="00C30965">
        <w:rPr>
          <w:bCs/>
          <w:iCs/>
          <w:lang w:val="sr-Cyrl-CS"/>
        </w:rPr>
        <w:t xml:space="preserve">) и Правилником о начину и поступку регистровања фактура, односно других захтева за исплату, као и начину вођења и садржају Централног регистра фактура“  („Службени гласник РС“, број 7/2018, </w:t>
      </w:r>
      <w:r w:rsidRPr="00C30965">
        <w:rPr>
          <w:bCs/>
          <w:iCs/>
          <w:lang w:val="sr-Cyrl-CS"/>
        </w:rPr>
        <w:lastRenderedPageBreak/>
        <w:t>59/2018</w:t>
      </w:r>
      <w:r w:rsidRPr="00C30965">
        <w:rPr>
          <w:rFonts w:ascii="Arial" w:hAnsi="Arial"/>
          <w:bCs/>
          <w:iCs/>
          <w:color w:val="auto"/>
          <w:kern w:val="0"/>
          <w:lang w:val="sr-Cyrl-CS"/>
        </w:rPr>
        <w:t xml:space="preserve"> </w:t>
      </w:r>
      <w:r w:rsidRPr="00C30965">
        <w:rPr>
          <w:bCs/>
          <w:iCs/>
          <w:lang w:val="sr-Cyrl-CS"/>
        </w:rPr>
        <w:t>и 8/2019)</w:t>
      </w:r>
      <w:r w:rsidRPr="00C30965">
        <w:rPr>
          <w:lang w:val="ru-RU"/>
        </w:rPr>
        <w:t>, на текући рачун Пружаоца услуг</w:t>
      </w:r>
      <w:r>
        <w:rPr>
          <w:lang w:val="ru-RU"/>
        </w:rPr>
        <w:t>е</w:t>
      </w:r>
      <w:r w:rsidR="001A583C">
        <w:rPr>
          <w:lang w:val="ru-RU"/>
        </w:rPr>
        <w:t xml:space="preserve"> број</w:t>
      </w:r>
      <w:r>
        <w:rPr>
          <w:lang w:val="sr-Cyrl-RS"/>
        </w:rPr>
        <w:t>:_____________</w:t>
      </w:r>
      <w:r w:rsidRPr="00C30965">
        <w:rPr>
          <w:lang w:val="ru-RU"/>
        </w:rPr>
        <w:t xml:space="preserve"> код </w:t>
      </w:r>
      <w:r>
        <w:rPr>
          <w:lang w:val="sr-Cyrl-RS"/>
        </w:rPr>
        <w:t>_______________________</w:t>
      </w:r>
      <w:r w:rsidRPr="00C30965">
        <w:rPr>
          <w:lang w:val="ru-RU"/>
        </w:rPr>
        <w:t xml:space="preserve"> банке. </w:t>
      </w:r>
    </w:p>
    <w:p w:rsidR="00A16655" w:rsidRPr="00E34743" w:rsidRDefault="00A16655" w:rsidP="00A87DCA">
      <w:pPr>
        <w:pStyle w:val="Default"/>
        <w:ind w:firstLine="567"/>
        <w:jc w:val="both"/>
        <w:rPr>
          <w:bCs/>
          <w:iCs/>
          <w:lang w:val="sr-Cyrl-RS"/>
        </w:rPr>
      </w:pPr>
      <w:r w:rsidRPr="00E34743">
        <w:rPr>
          <w:bCs/>
          <w:iCs/>
          <w:lang w:val="sr-Cyrl-CS"/>
        </w:rPr>
        <w:t>Наручилац плаћа цену са ПДВ-ом у складу са Законом о порезу на додату вредност ("Сл. гласник РС",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 72/2019 и 8/2020 - усклађени дин. изн.</w:t>
      </w:r>
      <w:r w:rsidR="00ED1E44">
        <w:rPr>
          <w:bCs/>
          <w:iCs/>
          <w:lang w:val="sr-Cyrl-CS"/>
        </w:rPr>
        <w:t xml:space="preserve"> и</w:t>
      </w:r>
      <w:r w:rsidR="00ED1E44" w:rsidRPr="00ED1E44">
        <w:rPr>
          <w:rFonts w:ascii="Arial" w:hAnsi="Arial" w:cs="Arial"/>
          <w:b/>
          <w:bCs/>
          <w:i/>
          <w:iCs/>
          <w:color w:val="FFE8BF"/>
          <w:sz w:val="21"/>
          <w:szCs w:val="21"/>
        </w:rPr>
        <w:t xml:space="preserve"> </w:t>
      </w:r>
      <w:r w:rsidR="00ED1E44" w:rsidRPr="00ED1E44">
        <w:rPr>
          <w:iCs/>
        </w:rPr>
        <w:t>153/2020</w:t>
      </w:r>
      <w:r w:rsidRPr="00E34743">
        <w:rPr>
          <w:bCs/>
          <w:iCs/>
          <w:lang w:val="sr-Cyrl-CS"/>
        </w:rPr>
        <w:t>).</w:t>
      </w:r>
      <w:r w:rsidRPr="00E34743">
        <w:rPr>
          <w:bCs/>
          <w:iCs/>
          <w:lang w:val="sr-Latn-RS"/>
        </w:rPr>
        <w:t xml:space="preserve"> </w:t>
      </w:r>
    </w:p>
    <w:p w:rsidR="00A16655" w:rsidRDefault="00A16655" w:rsidP="00A87DCA">
      <w:pPr>
        <w:pStyle w:val="Default"/>
        <w:ind w:firstLine="567"/>
        <w:rPr>
          <w:lang w:val="sr-Cyrl-CS"/>
        </w:rPr>
      </w:pPr>
      <w:r>
        <w:rPr>
          <w:lang w:val="sr-Cyrl-CS"/>
        </w:rPr>
        <w:t>Пружаоцу услуге</w:t>
      </w:r>
      <w:r w:rsidRPr="00E34743">
        <w:rPr>
          <w:lang w:val="sr-Cyrl-CS"/>
        </w:rPr>
        <w:t xml:space="preserve"> није дозвољено да захтева аванс.</w:t>
      </w:r>
    </w:p>
    <w:p w:rsidR="0000638C" w:rsidRPr="0000638C" w:rsidRDefault="0000638C" w:rsidP="0000638C">
      <w:pPr>
        <w:spacing w:after="0" w:line="240" w:lineRule="auto"/>
        <w:jc w:val="both"/>
        <w:rPr>
          <w:rFonts w:ascii="Times New Roman" w:eastAsia="Calibri-Bold" w:hAnsi="Times New Roman"/>
          <w:bCs/>
          <w:color w:val="000000"/>
          <w:sz w:val="24"/>
          <w:szCs w:val="24"/>
          <w:lang w:val="sr-Cyrl-RS" w:eastAsia="sr-Cyrl-RS"/>
        </w:rPr>
      </w:pP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  <w:t>С обзиром на то да се ради о набавци услуга ресторана, чију је разноликост понуде немогуће прецизно утврдити, наручилац задржава право да користи и услуге ресторана које нису наведене у спецификацији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val="sr-Cyrl-RS" w:eastAsia="sr-Cyrl-RS"/>
        </w:rPr>
        <w:t xml:space="preserve"> услуге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  <w:t xml:space="preserve">. </w:t>
      </w:r>
    </w:p>
    <w:p w:rsidR="0000638C" w:rsidRPr="0000638C" w:rsidRDefault="0000638C" w:rsidP="0000638C">
      <w:pPr>
        <w:spacing w:after="0" w:line="240" w:lineRule="auto"/>
        <w:jc w:val="both"/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</w:pP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  <w:t xml:space="preserve">Оно што није наведено у Спецификацији 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val="sr-Cyrl-RS" w:eastAsia="sr-Cyrl-RS"/>
        </w:rPr>
        <w:t xml:space="preserve">услуге 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  <w:t xml:space="preserve">може бити наручено и плаћено по ценама важећим и датим у Ценовнику, а који се прилаже на дан закључења Уговора са најповољнијим 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val="sr-Cyrl-RS" w:eastAsia="sr-Cyrl-RS"/>
        </w:rPr>
        <w:t>понуђачем - Пружаоцем услуге</w:t>
      </w:r>
      <w:r w:rsidRPr="0000638C">
        <w:rPr>
          <w:rFonts w:ascii="Times New Roman" w:eastAsia="Calibri-Bold" w:hAnsi="Times New Roman"/>
          <w:bCs/>
          <w:color w:val="000000"/>
          <w:sz w:val="24"/>
          <w:szCs w:val="24"/>
          <w:lang w:eastAsia="sr-Cyrl-RS"/>
        </w:rPr>
        <w:t>.</w:t>
      </w:r>
    </w:p>
    <w:p w:rsidR="005B4CFE" w:rsidRPr="005B4CFE" w:rsidRDefault="0000638C" w:rsidP="005B4CFE">
      <w:pPr>
        <w:suppressAutoHyphens/>
        <w:jc w:val="both"/>
        <w:rPr>
          <w:b/>
          <w:sz w:val="24"/>
          <w:szCs w:val="24"/>
          <w:lang w:val="ru-RU" w:eastAsia="ar-SA"/>
        </w:rPr>
      </w:pPr>
      <w:r w:rsidRPr="0000638C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Јединичне  цене дате у понуди понуђача, као и у приложеном Ценовнику </w:t>
      </w:r>
      <w:r w:rsidR="005B4CFE" w:rsidRPr="005B4CFE">
        <w:rPr>
          <w:sz w:val="24"/>
          <w:szCs w:val="24"/>
          <w:lang w:val="ru-RU" w:eastAsia="ar-SA"/>
        </w:rPr>
        <w:t>морају да важе минимум 30 дана од дана подношења понуде.</w:t>
      </w:r>
    </w:p>
    <w:p w:rsidR="00CB1A2D" w:rsidRPr="00E34743" w:rsidRDefault="00CB1A2D" w:rsidP="005B4CFE">
      <w:pPr>
        <w:suppressAutoHyphens/>
        <w:spacing w:after="0" w:line="240" w:lineRule="auto"/>
        <w:jc w:val="both"/>
        <w:rPr>
          <w:b/>
          <w:lang w:val="ru-RU"/>
        </w:rPr>
      </w:pPr>
      <w:r w:rsidRPr="00E34743">
        <w:rPr>
          <w:b/>
          <w:lang w:val="ru-RU"/>
        </w:rPr>
        <w:t>ОБАВЕЗЕ НАРУЧИОЦА</w:t>
      </w:r>
    </w:p>
    <w:p w:rsidR="00CB1A2D" w:rsidRDefault="00CB1A2D" w:rsidP="00F926EB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C30965">
        <w:rPr>
          <w:rFonts w:ascii="Times New Roman" w:hAnsi="Times New Roman"/>
          <w:b/>
          <w:lang w:val="sr-Cyrl-CS"/>
        </w:rPr>
        <w:t xml:space="preserve">Члан </w:t>
      </w:r>
      <w:r>
        <w:rPr>
          <w:rFonts w:ascii="Times New Roman" w:hAnsi="Times New Roman"/>
          <w:b/>
          <w:lang w:val="sr-Cyrl-CS"/>
        </w:rPr>
        <w:t>5</w:t>
      </w:r>
      <w:r w:rsidRPr="00C30965">
        <w:rPr>
          <w:rFonts w:ascii="Times New Roman" w:hAnsi="Times New Roman"/>
          <w:lang w:val="sr-Cyrl-CS"/>
        </w:rPr>
        <w:t>.</w:t>
      </w:r>
    </w:p>
    <w:p w:rsidR="00F926EB" w:rsidRDefault="00F95923" w:rsidP="00F926EB">
      <w:pPr>
        <w:pStyle w:val="Default"/>
        <w:ind w:firstLine="567"/>
        <w:jc w:val="both"/>
        <w:rPr>
          <w:bCs/>
          <w:iCs/>
          <w:lang w:val="sr-Cyrl-CS"/>
        </w:rPr>
      </w:pPr>
      <w:r w:rsidRPr="00791D5C">
        <w:rPr>
          <w:bCs/>
          <w:iCs/>
          <w:lang w:val="sr-Cyrl-CS"/>
        </w:rPr>
        <w:t xml:space="preserve">Динамику </w:t>
      </w:r>
      <w:r>
        <w:rPr>
          <w:bCs/>
          <w:iCs/>
          <w:lang w:val="sr-Cyrl-CS"/>
        </w:rPr>
        <w:t>пружања услуге</w:t>
      </w:r>
      <w:r w:rsidRPr="00791D5C">
        <w:rPr>
          <w:bCs/>
          <w:iCs/>
          <w:lang w:val="sr-Cyrl-CS"/>
        </w:rPr>
        <w:t xml:space="preserve"> од стране </w:t>
      </w:r>
      <w:r w:rsidRPr="00F95923">
        <w:rPr>
          <w:bCs/>
          <w:iCs/>
          <w:lang w:val="sr-Cyrl-CS"/>
        </w:rPr>
        <w:t>Пружаоца услуге</w:t>
      </w:r>
      <w:r w:rsidRPr="00791D5C">
        <w:rPr>
          <w:bCs/>
          <w:iCs/>
          <w:lang w:val="sr-Cyrl-CS"/>
        </w:rPr>
        <w:t xml:space="preserve"> одређује Наручилац.</w:t>
      </w:r>
      <w:r w:rsidR="00F926EB" w:rsidRPr="00F926EB">
        <w:rPr>
          <w:bCs/>
          <w:iCs/>
          <w:lang w:val="sr-Cyrl-CS"/>
        </w:rPr>
        <w:t xml:space="preserve"> </w:t>
      </w:r>
    </w:p>
    <w:p w:rsidR="006F4D49" w:rsidRDefault="00F926EB" w:rsidP="006F4D49">
      <w:pPr>
        <w:pStyle w:val="Default"/>
        <w:ind w:firstLine="567"/>
        <w:jc w:val="both"/>
        <w:rPr>
          <w:bCs/>
          <w:iCs/>
          <w:lang w:val="sr-Cyrl-CS"/>
        </w:rPr>
      </w:pPr>
      <w:r w:rsidRPr="00DA4A0F">
        <w:rPr>
          <w:bCs/>
          <w:iCs/>
          <w:lang w:val="sr-Cyrl-CS"/>
        </w:rPr>
        <w:t xml:space="preserve">Предметне услуге </w:t>
      </w:r>
      <w:r w:rsidRPr="00791D5C">
        <w:rPr>
          <w:bCs/>
          <w:iCs/>
          <w:lang w:val="sr-Cyrl-CS"/>
        </w:rPr>
        <w:t xml:space="preserve">из члана 1. овог Уговора </w:t>
      </w:r>
      <w:r w:rsidRPr="00DA4A0F">
        <w:rPr>
          <w:bCs/>
          <w:iCs/>
          <w:lang w:val="sr-Cyrl-RS"/>
        </w:rPr>
        <w:t>пружаће</w:t>
      </w:r>
      <w:r w:rsidRPr="00DA4A0F">
        <w:rPr>
          <w:bCs/>
          <w:iCs/>
        </w:rPr>
        <w:t xml:space="preserve"> се у складу са потребама Наручиоца</w:t>
      </w:r>
      <w:r w:rsidRPr="00DA4A0F">
        <w:rPr>
          <w:bCs/>
          <w:iCs/>
          <w:lang w:val="sr-Cyrl-CS"/>
        </w:rPr>
        <w:t xml:space="preserve"> </w:t>
      </w:r>
      <w:r w:rsidRPr="00791D5C">
        <w:rPr>
          <w:bCs/>
          <w:iCs/>
          <w:lang w:val="sr-Cyrl-CS"/>
        </w:rPr>
        <w:t>сукцесивно</w:t>
      </w:r>
      <w:r>
        <w:rPr>
          <w:bCs/>
          <w:iCs/>
          <w:lang w:val="sr-Cyrl-CS"/>
        </w:rPr>
        <w:t>, а</w:t>
      </w:r>
      <w:r w:rsidRPr="00791D5C">
        <w:rPr>
          <w:bCs/>
          <w:iCs/>
          <w:lang w:val="sr-Cyrl-CS"/>
        </w:rPr>
        <w:t xml:space="preserve"> на основу појединачних захтева које </w:t>
      </w:r>
      <w:r w:rsidRPr="00DA4A0F">
        <w:rPr>
          <w:bCs/>
          <w:iCs/>
          <w:lang w:val="sr-Cyrl-CS"/>
        </w:rPr>
        <w:t>Пружаоц</w:t>
      </w:r>
      <w:r>
        <w:rPr>
          <w:bCs/>
          <w:iCs/>
          <w:lang w:val="sr-Cyrl-CS"/>
        </w:rPr>
        <w:t>у</w:t>
      </w:r>
      <w:r w:rsidRPr="00DA4A0F">
        <w:rPr>
          <w:bCs/>
          <w:iCs/>
          <w:lang w:val="sr-Cyrl-CS"/>
        </w:rPr>
        <w:t xml:space="preserve"> услуге</w:t>
      </w:r>
      <w:r w:rsidRPr="00791D5C">
        <w:rPr>
          <w:bCs/>
          <w:iCs/>
          <w:lang w:val="sr-Cyrl-CS"/>
        </w:rPr>
        <w:t xml:space="preserve"> доставља Наручилац </w:t>
      </w:r>
      <w:r w:rsidRPr="00AC57A3">
        <w:rPr>
          <w:bCs/>
          <w:iCs/>
          <w:lang w:val="sr-Cyrl-CS"/>
        </w:rPr>
        <w:t>усмено (телефоном) и/или писаној форми и/или електронској форми.</w:t>
      </w:r>
      <w:r w:rsidRPr="00F926EB">
        <w:rPr>
          <w:bCs/>
          <w:iCs/>
          <w:lang w:val="sr-Latn-RS"/>
        </w:rPr>
        <w:t xml:space="preserve"> </w:t>
      </w:r>
      <w:r w:rsidRPr="00791D5C">
        <w:rPr>
          <w:bCs/>
          <w:iCs/>
          <w:lang w:val="sr-Cyrl-CS"/>
        </w:rPr>
        <w:t>Ако је Наручилац захтев доставио електронском поштом, сматраће се да је документ примљен даном слања.</w:t>
      </w:r>
    </w:p>
    <w:p w:rsidR="00F926EB" w:rsidRPr="006F4D49" w:rsidRDefault="00F926EB" w:rsidP="006F4D49">
      <w:pPr>
        <w:pStyle w:val="Default"/>
        <w:ind w:firstLine="567"/>
        <w:jc w:val="both"/>
        <w:rPr>
          <w:bCs/>
          <w:iCs/>
          <w:lang w:val="sr-Cyrl-CS"/>
        </w:rPr>
      </w:pPr>
      <w:r w:rsidRPr="00F926EB">
        <w:rPr>
          <w:lang w:val="sr-Cyrl-RS"/>
        </w:rPr>
        <w:t xml:space="preserve">Наручилац се обавезује да захтев за пружање услуге упути Пружаоцу услуге благовремено, односно најмање </w:t>
      </w:r>
      <w:r w:rsidR="00722902" w:rsidRPr="005B4CFE">
        <w:rPr>
          <w:lang w:val="sr-Cyrl-RS"/>
        </w:rPr>
        <w:t>3</w:t>
      </w:r>
      <w:r w:rsidRPr="005B4CFE">
        <w:rPr>
          <w:lang w:val="sr-Cyrl-RS"/>
        </w:rPr>
        <w:t xml:space="preserve"> (</w:t>
      </w:r>
      <w:r w:rsidR="00722902" w:rsidRPr="005B4CFE">
        <w:rPr>
          <w:lang w:val="sr-Cyrl-RS"/>
        </w:rPr>
        <w:t>три</w:t>
      </w:r>
      <w:r w:rsidRPr="005B4CFE">
        <w:rPr>
          <w:lang w:val="sr-Cyrl-RS"/>
        </w:rPr>
        <w:t>)</w:t>
      </w:r>
      <w:r w:rsidRPr="00F926EB">
        <w:rPr>
          <w:lang w:val="sr-Cyrl-RS"/>
        </w:rPr>
        <w:t xml:space="preserve"> дан</w:t>
      </w:r>
      <w:r w:rsidR="005B4CFE">
        <w:rPr>
          <w:lang w:val="sr-Cyrl-RS"/>
        </w:rPr>
        <w:t>а</w:t>
      </w:r>
      <w:r w:rsidRPr="00F926EB">
        <w:rPr>
          <w:lang w:val="sr-Cyrl-RS"/>
        </w:rPr>
        <w:t xml:space="preserve"> пре  почетка пружања услуге,</w:t>
      </w:r>
      <w:r w:rsidRPr="00F926EB">
        <w:rPr>
          <w:bCs/>
          <w:lang w:val="sr-Cyrl-CS"/>
        </w:rPr>
        <w:t xml:space="preserve"> а</w:t>
      </w:r>
      <w:r w:rsidR="00BB047C">
        <w:rPr>
          <w:bCs/>
          <w:lang w:val="sr-Cyrl-CS"/>
        </w:rPr>
        <w:t xml:space="preserve"> изузетно у непредвиђеним и </w:t>
      </w:r>
      <w:r w:rsidR="00BB047C" w:rsidRPr="00BB047C">
        <w:rPr>
          <w:bCs/>
        </w:rPr>
        <w:t>објективн</w:t>
      </w:r>
      <w:r w:rsidR="00BB047C">
        <w:rPr>
          <w:bCs/>
          <w:lang w:val="sr-Cyrl-RS"/>
        </w:rPr>
        <w:t>о</w:t>
      </w:r>
      <w:r w:rsidR="00BB047C" w:rsidRPr="00BB047C">
        <w:rPr>
          <w:bCs/>
        </w:rPr>
        <w:t xml:space="preserve"> оправдан</w:t>
      </w:r>
      <w:r w:rsidR="00BB047C">
        <w:rPr>
          <w:bCs/>
          <w:lang w:val="sr-Cyrl-RS"/>
        </w:rPr>
        <w:t>им</w:t>
      </w:r>
      <w:r w:rsidR="00BB047C" w:rsidRPr="00BB047C">
        <w:rPr>
          <w:bCs/>
        </w:rPr>
        <w:t xml:space="preserve"> </w:t>
      </w:r>
      <w:r w:rsidRPr="00F926EB">
        <w:rPr>
          <w:bCs/>
          <w:lang w:val="sr-Cyrl-CS"/>
        </w:rPr>
        <w:t xml:space="preserve">околностима,  најкасније </w:t>
      </w:r>
      <w:r w:rsidRPr="005B4CFE">
        <w:rPr>
          <w:bCs/>
          <w:lang w:val="sr-Cyrl-CS"/>
        </w:rPr>
        <w:t>3 (три)</w:t>
      </w:r>
      <w:r w:rsidRPr="00F926EB">
        <w:rPr>
          <w:bCs/>
          <w:lang w:val="sr-Cyrl-CS"/>
        </w:rPr>
        <w:t xml:space="preserve"> сата пре почетка пружања услуге.</w:t>
      </w:r>
    </w:p>
    <w:p w:rsidR="00F926EB" w:rsidRPr="006F4D49" w:rsidRDefault="00F926EB" w:rsidP="006F4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D49">
        <w:rPr>
          <w:rFonts w:ascii="Times New Roman" w:hAnsi="Times New Roman"/>
          <w:bCs/>
          <w:sz w:val="24"/>
          <w:szCs w:val="24"/>
          <w:lang w:val="sr-Cyrl-RS"/>
        </w:rPr>
        <w:t xml:space="preserve">У сваком појединачном захтеву Наручиоца биће тачно одређен датум, место и сатница пружања услуге, као и </w:t>
      </w:r>
      <w:r w:rsidRPr="006F4D49">
        <w:rPr>
          <w:rFonts w:ascii="Times New Roman" w:hAnsi="Times New Roman"/>
          <w:bCs/>
          <w:sz w:val="24"/>
          <w:szCs w:val="24"/>
          <w:lang w:val="sr-Cyrl-CS"/>
        </w:rPr>
        <w:t>број гостију.</w:t>
      </w:r>
      <w:r w:rsidRPr="006F4D4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1A2D" w:rsidRPr="00C30965" w:rsidRDefault="00CB1A2D" w:rsidP="006F4D49">
      <w:pPr>
        <w:pStyle w:val="Default"/>
        <w:ind w:firstLine="567"/>
        <w:jc w:val="both"/>
        <w:rPr>
          <w:lang w:val="ru-RU"/>
        </w:rPr>
      </w:pPr>
      <w:r w:rsidRPr="00C30965">
        <w:rPr>
          <w:lang w:val="ru-RU"/>
        </w:rPr>
        <w:t>Наручилац одређује лице које ће бити задужено за праћење и контролу пружања услуг</w:t>
      </w:r>
      <w:r w:rsidR="005164AB">
        <w:rPr>
          <w:lang w:val="ru-RU"/>
        </w:rPr>
        <w:t>е</w:t>
      </w:r>
      <w:r w:rsidRPr="00C30965">
        <w:rPr>
          <w:lang w:val="ru-RU"/>
        </w:rPr>
        <w:t xml:space="preserve"> од стране Пружаоца услуг</w:t>
      </w:r>
      <w:r>
        <w:rPr>
          <w:lang w:val="ru-RU"/>
        </w:rPr>
        <w:t>е</w:t>
      </w:r>
      <w:r w:rsidRPr="00C30965">
        <w:rPr>
          <w:lang w:val="ru-RU"/>
        </w:rPr>
        <w:t xml:space="preserve"> и за координирање динамике </w:t>
      </w:r>
      <w:r w:rsidR="005164AB">
        <w:rPr>
          <w:lang w:val="ru-RU"/>
        </w:rPr>
        <w:t>пружања</w:t>
      </w:r>
      <w:r w:rsidRPr="00C30965">
        <w:rPr>
          <w:lang w:val="ru-RU"/>
        </w:rPr>
        <w:t xml:space="preserve"> услуг</w:t>
      </w:r>
      <w:r w:rsidR="005164AB">
        <w:rPr>
          <w:lang w:val="ru-RU"/>
        </w:rPr>
        <w:t>е</w:t>
      </w:r>
      <w:r w:rsidRPr="00C30965">
        <w:rPr>
          <w:lang w:val="ru-RU"/>
        </w:rPr>
        <w:t>.</w:t>
      </w:r>
    </w:p>
    <w:p w:rsidR="001F3327" w:rsidRPr="00715A18" w:rsidRDefault="001F3327" w:rsidP="006F4D4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sr-Cyrl-RS"/>
        </w:rPr>
      </w:pPr>
    </w:p>
    <w:p w:rsidR="00CB1A2D" w:rsidRPr="00C30965" w:rsidRDefault="00CB1A2D" w:rsidP="00CB1A2D">
      <w:pPr>
        <w:keepNext/>
        <w:ind w:right="-9" w:firstLine="507"/>
        <w:outlineLvl w:val="3"/>
        <w:rPr>
          <w:rFonts w:ascii="Times New Roman" w:hAnsi="Times New Roman"/>
          <w:b/>
          <w:bCs/>
          <w:lang w:val="sr-Cyrl-CS" w:eastAsia="sr-Latn-CS"/>
        </w:rPr>
      </w:pPr>
      <w:r w:rsidRPr="00C30965">
        <w:rPr>
          <w:rFonts w:ascii="Times New Roman" w:hAnsi="Times New Roman"/>
          <w:b/>
          <w:bCs/>
          <w:lang w:val="ru-RU" w:eastAsia="sr-Latn-CS"/>
        </w:rPr>
        <w:t xml:space="preserve">ОБАВЕЗЕ </w:t>
      </w:r>
      <w:r w:rsidRPr="00C30965">
        <w:rPr>
          <w:rFonts w:ascii="Times New Roman" w:hAnsi="Times New Roman"/>
          <w:b/>
          <w:bCs/>
          <w:color w:val="000000"/>
          <w:lang w:val="ru-RU"/>
        </w:rPr>
        <w:t>ПРУЖАОЦА УСЛУГ</w:t>
      </w:r>
      <w:r>
        <w:rPr>
          <w:rFonts w:ascii="Times New Roman" w:hAnsi="Times New Roman"/>
          <w:b/>
          <w:bCs/>
          <w:color w:val="000000"/>
          <w:lang w:val="ru-RU"/>
        </w:rPr>
        <w:t>Е</w:t>
      </w:r>
    </w:p>
    <w:p w:rsidR="00CB1A2D" w:rsidRPr="00370D51" w:rsidRDefault="00722902" w:rsidP="00370D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6</w:t>
      </w:r>
      <w:r w:rsidR="00CB1A2D" w:rsidRPr="00370D51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CB1A2D" w:rsidRPr="00370D51" w:rsidRDefault="00CB1A2D" w:rsidP="00A87DCA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</w:pP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Пружалац услуге  је обавезан да:</w:t>
      </w:r>
    </w:p>
    <w:p w:rsidR="00CB1A2D" w:rsidRPr="00370D51" w:rsidRDefault="00CB1A2D" w:rsidP="00A87DC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</w:pP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- пружа услуге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Latn-CS"/>
        </w:rPr>
        <w:t xml:space="preserve"> за потребе 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  <w:t>Н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Latn-CS"/>
        </w:rPr>
        <w:t>аручиоца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 из члана 1. овог Уговора, </w:t>
      </w:r>
      <w:r w:rsidR="00370D51"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квалитетно, стручно и благовремено, </w:t>
      </w:r>
      <w:r w:rsidR="005164AB" w:rsidRPr="005164AB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придржавајући се  стандарда припремања и служења хране и свих позитивно правних пропи</w:t>
      </w:r>
      <w:r w:rsidR="005164AB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са за област предметне  набавке, </w:t>
      </w:r>
      <w:r w:rsidR="00C065F3" w:rsidRPr="00C065F3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са својим персоналом, користећи свој инвентар,</w:t>
      </w:r>
      <w:r w:rsidR="00C065F3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 </w:t>
      </w:r>
      <w:r w:rsidR="00A87DCA" w:rsidRPr="00A87DCA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по динамици коју одреди Наручилац</w:t>
      </w:r>
      <w:r w:rsidR="00A87DCA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,</w:t>
      </w:r>
      <w:r w:rsidR="00A87DCA" w:rsidRPr="00A87DCA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 </w:t>
      </w:r>
      <w:r w:rsidR="005164AB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а 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у свему према</w:t>
      </w:r>
      <w:r w:rsidRPr="00370D51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 xml:space="preserve"> датој понуди ___________ од _________.2022. </w:t>
      </w:r>
      <w:r w:rsidRPr="00C065F3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>године</w:t>
      </w:r>
      <w:r w:rsidR="00C065F3" w:rsidRPr="00C065F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065F3" w:rsidRPr="00C065F3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 xml:space="preserve">и </w:t>
      </w:r>
      <w:r w:rsidR="00A87DCA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>сваком</w:t>
      </w:r>
      <w:r w:rsidR="00C065F3" w:rsidRPr="00C065F3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 xml:space="preserve"> </w:t>
      </w:r>
      <w:r w:rsidR="00A87DCA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>појединачном</w:t>
      </w:r>
      <w:r w:rsidR="00C065F3" w:rsidRPr="00C065F3">
        <w:rPr>
          <w:rFonts w:ascii="Times New Roman" w:eastAsia="Lucida Sans Unicode" w:hAnsi="Times New Roman"/>
          <w:bCs/>
          <w:color w:val="000000"/>
          <w:kern w:val="1"/>
          <w:sz w:val="24"/>
          <w:szCs w:val="24"/>
          <w:lang w:val="sr-Cyrl-CS"/>
        </w:rPr>
        <w:t xml:space="preserve"> захтеву Наручиоца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Latn-CS"/>
        </w:rPr>
        <w:t>;</w:t>
      </w:r>
    </w:p>
    <w:p w:rsidR="00370D51" w:rsidRPr="00A87DCA" w:rsidRDefault="00370D51" w:rsidP="00A87DC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</w:pP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>- води уредну евиденцију о пружању услуга Наручиоцу из које се јасно може видети  када и која врста услуга је пружена</w:t>
      </w:r>
      <w:r w:rsidR="00A87DCA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  <w:t>.</w:t>
      </w:r>
    </w:p>
    <w:p w:rsidR="00370D51" w:rsidRPr="00370D51" w:rsidRDefault="00370D51" w:rsidP="00A87DC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</w:pPr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  <w:t>Пружала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RS"/>
        </w:rPr>
        <w:t xml:space="preserve">ц услуге одговара за квалитет и исправност оброка и посебно се обавезује да припреми, сервира и/или испуручи сву храну у складу са 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Latn-CS"/>
        </w:rPr>
        <w:t>HACCP</w:t>
      </w:r>
      <w:r w:rsidRPr="00370D51">
        <w:rPr>
          <w:rFonts w:ascii="Times New Roman" w:eastAsia="Lucida Sans Unicode" w:hAnsi="Times New Roman"/>
          <w:color w:val="000000"/>
          <w:kern w:val="1"/>
          <w:sz w:val="24"/>
          <w:szCs w:val="24"/>
          <w:lang w:val="sr-Cyrl-CS"/>
        </w:rPr>
        <w:t xml:space="preserve"> системом квалитета (систем контроле безбедности хране у свим фазама њене производње и дистрибуције).</w:t>
      </w:r>
    </w:p>
    <w:p w:rsidR="00DA4A0F" w:rsidRPr="00DA4A0F" w:rsidRDefault="00DA4A0F" w:rsidP="00A87DCA">
      <w:pPr>
        <w:numPr>
          <w:ilvl w:val="2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r-Cyrl-CS" w:eastAsia="zh-CN"/>
        </w:rPr>
      </w:pPr>
      <w:r w:rsidRPr="00DA4A0F">
        <w:rPr>
          <w:rFonts w:ascii="Times New Roman" w:eastAsia="Times New Roman" w:hAnsi="Times New Roman"/>
          <w:sz w:val="24"/>
          <w:szCs w:val="24"/>
          <w:lang w:val="sr-Cyrl-RS" w:eastAsia="zh-CN"/>
        </w:rPr>
        <w:t>Пружалац услуге</w:t>
      </w:r>
      <w:r w:rsidRPr="00DA4A0F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  ће појединачне захтеве наручиоца примати на </w:t>
      </w:r>
      <w:r w:rsidRPr="00DA4A0F">
        <w:rPr>
          <w:rFonts w:ascii="Times New Roman" w:eastAsia="Times New Roman" w:hAnsi="Times New Roman"/>
          <w:sz w:val="24"/>
          <w:szCs w:val="24"/>
          <w:lang w:val="sr-Latn-RS" w:eastAsia="zh-CN"/>
        </w:rPr>
        <w:t>e-mail</w:t>
      </w:r>
      <w:r w:rsidRPr="00DA4A0F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 адресу</w:t>
      </w:r>
      <w:r w:rsidRPr="00DA4A0F">
        <w:rPr>
          <w:rFonts w:ascii="Times New Roman" w:eastAsia="Times New Roman" w:hAnsi="Times New Roman"/>
          <w:sz w:val="24"/>
          <w:szCs w:val="24"/>
          <w:lang w:val="sr-Cyrl-CS" w:eastAsia="zh-CN"/>
        </w:rPr>
        <w:t xml:space="preserve">: </w:t>
      </w:r>
      <w:r w:rsidRPr="00DA4A0F">
        <w:rPr>
          <w:rFonts w:ascii="Times New Roman" w:eastAsia="Times New Roman" w:hAnsi="Times New Roman"/>
          <w:sz w:val="24"/>
          <w:szCs w:val="24"/>
          <w:lang w:val="sr-Cyrl-RS" w:eastAsia="zh-CN"/>
        </w:rPr>
        <w:t xml:space="preserve">_________, </w:t>
      </w:r>
      <w:r w:rsidRPr="00DA4A0F">
        <w:rPr>
          <w:rFonts w:ascii="Times New Roman" w:eastAsia="Times New Roman" w:hAnsi="Times New Roman"/>
          <w:sz w:val="24"/>
          <w:szCs w:val="24"/>
          <w:lang w:eastAsia="zh-CN"/>
        </w:rPr>
        <w:t xml:space="preserve">контакт телефон: </w:t>
      </w:r>
      <w:r w:rsidRPr="00DA4A0F">
        <w:rPr>
          <w:rFonts w:ascii="Times New Roman" w:eastAsia="Times New Roman" w:hAnsi="Times New Roman"/>
          <w:sz w:val="24"/>
          <w:szCs w:val="24"/>
          <w:lang w:val="sr-Cyrl-RS" w:eastAsia="zh-CN"/>
        </w:rPr>
        <w:t>__________</w:t>
      </w:r>
      <w:r w:rsidRPr="00DA4A0F">
        <w:rPr>
          <w:rFonts w:ascii="Times New Roman" w:eastAsia="Times New Roman" w:hAnsi="Times New Roman"/>
          <w:sz w:val="24"/>
          <w:szCs w:val="24"/>
          <w:lang w:val="sr-Cyrl-CS" w:eastAsia="zh-CN"/>
        </w:rPr>
        <w:t>.</w:t>
      </w:r>
    </w:p>
    <w:p w:rsidR="00954EBB" w:rsidRDefault="00954EBB" w:rsidP="001F33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B73282" w:rsidRPr="00715A18" w:rsidRDefault="00722902" w:rsidP="007229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7</w:t>
      </w:r>
      <w:r w:rsidR="00B73282" w:rsidRPr="00715A1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B73282" w:rsidRPr="00715A18" w:rsidRDefault="00B73282" w:rsidP="0072290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5A18">
        <w:rPr>
          <w:rFonts w:ascii="Times New Roman" w:hAnsi="Times New Roman"/>
          <w:sz w:val="24"/>
          <w:szCs w:val="24"/>
          <w:lang w:val="sr-Cyrl-RS"/>
        </w:rPr>
        <w:t>Уговорне стране се обавезују да другој страни доставе податке о свакој извршеној статусној или организационој промени, као и све друге промене везане за опште податке као што је текући рачун, адреса, овлашћена лица и сл.</w:t>
      </w:r>
    </w:p>
    <w:p w:rsidR="001F3327" w:rsidRPr="00715A18" w:rsidRDefault="001F3327" w:rsidP="001F3327">
      <w:pPr>
        <w:shd w:val="clear" w:color="auto" w:fill="FFFFFF"/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877B37" w:rsidRPr="00715A18" w:rsidRDefault="00877B37" w:rsidP="001F33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15A18">
        <w:rPr>
          <w:rFonts w:ascii="Times New Roman" w:hAnsi="Times New Roman"/>
          <w:b/>
          <w:sz w:val="24"/>
          <w:szCs w:val="24"/>
          <w:lang w:val="sr-Cyrl-RS"/>
        </w:rPr>
        <w:t>ЗАВРШНЕ ОДРЕДБЕ</w:t>
      </w:r>
    </w:p>
    <w:p w:rsidR="00877B37" w:rsidRPr="00722902" w:rsidRDefault="00722902" w:rsidP="001F33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722902">
        <w:rPr>
          <w:rFonts w:ascii="Times New Roman" w:hAnsi="Times New Roman"/>
          <w:b/>
          <w:sz w:val="24"/>
          <w:szCs w:val="24"/>
          <w:lang w:val="sr-Cyrl-RS"/>
        </w:rPr>
        <w:t>Члан 8</w:t>
      </w:r>
      <w:r w:rsidR="00877B37" w:rsidRPr="00722902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370D51" w:rsidRPr="00722902" w:rsidRDefault="00370D51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902">
        <w:rPr>
          <w:rFonts w:ascii="Times New Roman" w:hAnsi="Times New Roman"/>
          <w:sz w:val="24"/>
          <w:szCs w:val="24"/>
          <w:lang w:val="sr-Cyrl-CS"/>
        </w:rPr>
        <w:t>Уговор ступа на снагу даном потписивања обеју страна уговорница и важи до утрошка финансијских средстава предвиђених за ову намену, а најкасније до 31.12.20222. године.</w:t>
      </w:r>
    </w:p>
    <w:p w:rsidR="00370D51" w:rsidRPr="00722902" w:rsidRDefault="00370D51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902">
        <w:rPr>
          <w:rFonts w:ascii="Times New Roman" w:hAnsi="Times New Roman"/>
          <w:sz w:val="24"/>
          <w:szCs w:val="24"/>
          <w:lang w:val="sr-Cyrl-CS"/>
        </w:rPr>
        <w:t>Измене и допуне овог уговора могу се вршити само уз претходни писани споразум уговорних страна који се као анекс прилаже овом Уговору.</w:t>
      </w:r>
    </w:p>
    <w:p w:rsidR="00722902" w:rsidRPr="00722902" w:rsidRDefault="00722902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70D51" w:rsidRPr="00722902" w:rsidRDefault="00370D51" w:rsidP="00722902">
      <w:pPr>
        <w:widowControl w:val="0"/>
        <w:spacing w:after="0" w:line="240" w:lineRule="auto"/>
        <w:jc w:val="center"/>
        <w:rPr>
          <w:rFonts w:ascii="Times New Roman" w:hAnsi="Times New Roman"/>
          <w:b/>
          <w:kern w:val="1"/>
          <w:sz w:val="24"/>
          <w:szCs w:val="24"/>
          <w:lang w:val="sr-Cyrl-CS"/>
        </w:rPr>
      </w:pPr>
      <w:r w:rsidRPr="00722902">
        <w:rPr>
          <w:rFonts w:ascii="Times New Roman" w:hAnsi="Times New Roman"/>
          <w:b/>
          <w:kern w:val="1"/>
          <w:sz w:val="24"/>
          <w:szCs w:val="24"/>
          <w:lang w:val="sr-Cyrl-CS"/>
        </w:rPr>
        <w:t>Ч</w:t>
      </w:r>
      <w:r w:rsidR="00722902">
        <w:rPr>
          <w:rFonts w:ascii="Times New Roman" w:hAnsi="Times New Roman"/>
          <w:b/>
          <w:kern w:val="1"/>
          <w:sz w:val="24"/>
          <w:szCs w:val="24"/>
          <w:lang w:val="sr-Cyrl-CS"/>
        </w:rPr>
        <w:t>лан 9</w:t>
      </w:r>
      <w:r w:rsidRPr="00722902">
        <w:rPr>
          <w:rFonts w:ascii="Times New Roman" w:hAnsi="Times New Roman"/>
          <w:b/>
          <w:kern w:val="1"/>
          <w:sz w:val="24"/>
          <w:szCs w:val="24"/>
          <w:lang w:val="sr-Cyrl-CS"/>
        </w:rPr>
        <w:t>.</w:t>
      </w:r>
    </w:p>
    <w:p w:rsidR="00370D51" w:rsidRPr="00722902" w:rsidRDefault="00370D51" w:rsidP="007229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902">
        <w:rPr>
          <w:rFonts w:ascii="Times New Roman" w:hAnsi="Times New Roman"/>
          <w:sz w:val="24"/>
          <w:szCs w:val="24"/>
          <w:lang w:val="sr-Cyrl-CS"/>
        </w:rPr>
        <w:t xml:space="preserve">На питања која нису регулисана овим </w:t>
      </w:r>
      <w:r w:rsidR="00722902" w:rsidRPr="00722902">
        <w:rPr>
          <w:rFonts w:ascii="Times New Roman" w:hAnsi="Times New Roman"/>
          <w:sz w:val="24"/>
          <w:szCs w:val="24"/>
          <w:lang w:val="sr-Cyrl-CS"/>
        </w:rPr>
        <w:t>У</w:t>
      </w:r>
      <w:r w:rsidRPr="00722902">
        <w:rPr>
          <w:rFonts w:ascii="Times New Roman" w:hAnsi="Times New Roman"/>
          <w:sz w:val="24"/>
          <w:szCs w:val="24"/>
          <w:lang w:val="sr-Cyrl-CS"/>
        </w:rPr>
        <w:t xml:space="preserve">говором, примениће се одговарајуће одредбе Закона о облигационим односима и </w:t>
      </w:r>
      <w:r w:rsidRPr="00722902">
        <w:rPr>
          <w:rFonts w:ascii="Times New Roman" w:hAnsi="Times New Roman"/>
          <w:sz w:val="24"/>
          <w:szCs w:val="24"/>
          <w:lang w:val="sl-SI"/>
        </w:rPr>
        <w:t>других важећих законских</w:t>
      </w:r>
      <w:r w:rsidRPr="00722902">
        <w:rPr>
          <w:rFonts w:ascii="Times New Roman" w:hAnsi="Times New Roman"/>
          <w:sz w:val="24"/>
          <w:szCs w:val="24"/>
          <w:lang w:val="sr-Cyrl-CS"/>
        </w:rPr>
        <w:t xml:space="preserve"> прописа</w:t>
      </w:r>
      <w:r w:rsidRPr="00722902">
        <w:rPr>
          <w:rFonts w:ascii="Times New Roman" w:hAnsi="Times New Roman"/>
          <w:sz w:val="24"/>
          <w:szCs w:val="24"/>
          <w:lang w:val="sl-SI"/>
        </w:rPr>
        <w:t xml:space="preserve"> и подзаконских аката</w:t>
      </w:r>
      <w:r w:rsidRPr="00722902">
        <w:rPr>
          <w:rFonts w:ascii="Times New Roman" w:hAnsi="Times New Roman"/>
          <w:sz w:val="24"/>
          <w:szCs w:val="24"/>
          <w:lang w:val="sr-Cyrl-CS"/>
        </w:rPr>
        <w:t xml:space="preserve"> којима се регулише предмет уговора. </w:t>
      </w:r>
    </w:p>
    <w:p w:rsidR="00370D51" w:rsidRPr="00722902" w:rsidRDefault="00370D51" w:rsidP="0072290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902">
        <w:rPr>
          <w:rFonts w:ascii="Times New Roman" w:hAnsi="Times New Roman"/>
          <w:sz w:val="24"/>
          <w:szCs w:val="24"/>
          <w:lang w:val="sr-Cyrl-CS"/>
        </w:rPr>
        <w:t xml:space="preserve">Сва евентуална спорна питања у тумачењу и примени овог Уговора и његових саставних делова решаваће се споразумно, а спорове који не могу бити решени споразумно решаваће </w:t>
      </w:r>
      <w:r w:rsidRPr="00722902">
        <w:rPr>
          <w:rFonts w:ascii="Times New Roman" w:hAnsi="Times New Roman"/>
          <w:sz w:val="24"/>
          <w:szCs w:val="24"/>
          <w:lang w:val="ru-RU"/>
        </w:rPr>
        <w:t xml:space="preserve">стварно надлежни </w:t>
      </w:r>
      <w:r w:rsidRPr="00722902">
        <w:rPr>
          <w:rFonts w:ascii="Times New Roman" w:hAnsi="Times New Roman"/>
          <w:sz w:val="24"/>
          <w:szCs w:val="24"/>
          <w:lang w:val="sr-Cyrl-CS"/>
        </w:rPr>
        <w:t>суд у Нишу.</w:t>
      </w:r>
    </w:p>
    <w:p w:rsidR="00370D51" w:rsidRDefault="00370D51" w:rsidP="00370D51">
      <w:pPr>
        <w:shd w:val="clear" w:color="auto" w:fill="FFFFFF"/>
        <w:spacing w:after="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73282" w:rsidRPr="00B73282" w:rsidRDefault="00B73282" w:rsidP="0072290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73282">
        <w:rPr>
          <w:rFonts w:ascii="Times New Roman" w:hAnsi="Times New Roman"/>
          <w:b/>
          <w:sz w:val="24"/>
          <w:szCs w:val="24"/>
          <w:lang w:val="sl-SI"/>
        </w:rPr>
        <w:t>РАСКИД УГОВОРA</w:t>
      </w:r>
    </w:p>
    <w:p w:rsidR="00B73282" w:rsidRPr="00B73282" w:rsidRDefault="00B73282" w:rsidP="007229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3282">
        <w:rPr>
          <w:rFonts w:ascii="Times New Roman" w:hAnsi="Times New Roman"/>
          <w:b/>
          <w:sz w:val="24"/>
          <w:szCs w:val="24"/>
          <w:lang w:val="sr-Cyrl-CS"/>
        </w:rPr>
        <w:t xml:space="preserve">Члан </w:t>
      </w:r>
      <w:r w:rsidR="00722902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B73282">
        <w:rPr>
          <w:rFonts w:ascii="Times New Roman" w:hAnsi="Times New Roman"/>
          <w:b/>
          <w:sz w:val="24"/>
          <w:szCs w:val="24"/>
          <w:lang w:val="sl-SI"/>
        </w:rPr>
        <w:t>.</w:t>
      </w:r>
    </w:p>
    <w:p w:rsidR="00722902" w:rsidRPr="00722902" w:rsidRDefault="00722902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722902">
        <w:rPr>
          <w:rFonts w:ascii="Times New Roman" w:hAnsi="Times New Roman"/>
          <w:sz w:val="24"/>
          <w:szCs w:val="24"/>
          <w:lang w:val="sr-Cyrl-RS"/>
        </w:rPr>
        <w:t>Уговорне стране су сагласне да се овај Уговор може раскинути једнострано, писменим путем са отказним роком од 30 дана.</w:t>
      </w:r>
    </w:p>
    <w:p w:rsidR="00B73282" w:rsidRPr="00B73282" w:rsidRDefault="00B73282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sl-SI"/>
        </w:rPr>
      </w:pPr>
      <w:r w:rsidRPr="00B73282">
        <w:rPr>
          <w:rFonts w:ascii="Times New Roman" w:hAnsi="Times New Roman"/>
          <w:sz w:val="24"/>
          <w:szCs w:val="24"/>
          <w:lang w:val="sl-SI"/>
        </w:rPr>
        <w:t>Уговор се раскида пис</w:t>
      </w:r>
      <w:r w:rsidRPr="00B73282">
        <w:rPr>
          <w:rFonts w:ascii="Times New Roman" w:hAnsi="Times New Roman"/>
          <w:sz w:val="24"/>
          <w:szCs w:val="24"/>
          <w:lang w:val="ru-RU"/>
        </w:rPr>
        <w:t>ано</w:t>
      </w:r>
      <w:r w:rsidRPr="00B73282">
        <w:rPr>
          <w:rFonts w:ascii="Times New Roman" w:hAnsi="Times New Roman"/>
          <w:sz w:val="24"/>
          <w:szCs w:val="24"/>
          <w:lang w:val="sl-SI"/>
        </w:rPr>
        <w:t xml:space="preserve">м изјавом која садржи основ за раскид </w:t>
      </w:r>
      <w:r w:rsidRPr="00B73282">
        <w:rPr>
          <w:rFonts w:ascii="Times New Roman" w:hAnsi="Times New Roman"/>
          <w:sz w:val="24"/>
          <w:szCs w:val="24"/>
          <w:lang w:val="sr-Cyrl-CS"/>
        </w:rPr>
        <w:t>У</w:t>
      </w:r>
      <w:r w:rsidRPr="00B73282">
        <w:rPr>
          <w:rFonts w:ascii="Times New Roman" w:hAnsi="Times New Roman"/>
          <w:sz w:val="24"/>
          <w:szCs w:val="24"/>
          <w:lang w:val="sl-SI"/>
        </w:rPr>
        <w:t>говора и доставља се другој уговорној страни.</w:t>
      </w:r>
    </w:p>
    <w:p w:rsidR="00B73282" w:rsidRPr="00B73282" w:rsidRDefault="00B73282" w:rsidP="007229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3282">
        <w:rPr>
          <w:rFonts w:ascii="Times New Roman" w:hAnsi="Times New Roman"/>
          <w:sz w:val="24"/>
          <w:szCs w:val="24"/>
          <w:lang w:val="sl-SI"/>
        </w:rPr>
        <w:t xml:space="preserve">Уговорне стране могу раскинути овај </w:t>
      </w:r>
      <w:r w:rsidRPr="00B73282">
        <w:rPr>
          <w:rFonts w:ascii="Times New Roman" w:hAnsi="Times New Roman"/>
          <w:sz w:val="24"/>
          <w:szCs w:val="24"/>
          <w:lang w:val="sr-Cyrl-CS"/>
        </w:rPr>
        <w:t>У</w:t>
      </w:r>
      <w:r w:rsidRPr="00B73282">
        <w:rPr>
          <w:rFonts w:ascii="Times New Roman" w:hAnsi="Times New Roman"/>
          <w:sz w:val="24"/>
          <w:szCs w:val="24"/>
          <w:lang w:val="sl-SI"/>
        </w:rPr>
        <w:t>говор и споразумним путем ако постоје разлози за његов раскид у складу са одредбама Закона о облигационим односима.</w:t>
      </w:r>
    </w:p>
    <w:p w:rsidR="00370D51" w:rsidRDefault="00370D51" w:rsidP="001F33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77B37" w:rsidRPr="00715A18" w:rsidRDefault="00B4450D" w:rsidP="001F3327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Члан 11</w:t>
      </w:r>
      <w:r w:rsidR="00877B37" w:rsidRPr="00715A1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877B37" w:rsidRPr="00715A18" w:rsidRDefault="00370D51" w:rsidP="00370D51">
      <w:pPr>
        <w:shd w:val="clear" w:color="auto" w:fill="FFFFFF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0D51">
        <w:rPr>
          <w:rFonts w:ascii="Times New Roman" w:hAnsi="Times New Roman"/>
          <w:sz w:val="24"/>
          <w:szCs w:val="24"/>
          <w:lang w:val="sl-SI"/>
        </w:rPr>
        <w:t>Овај уговор, правно и ваљано закључен и потписан од стране овлашћених представника уговорних страна,</w:t>
      </w:r>
      <w:r w:rsidRPr="00370D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0D51">
        <w:rPr>
          <w:rFonts w:ascii="Times New Roman" w:hAnsi="Times New Roman"/>
          <w:sz w:val="24"/>
          <w:szCs w:val="24"/>
          <w:lang w:val="sr-Cyrl-CS"/>
        </w:rPr>
        <w:t xml:space="preserve">сачињен 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 w:rsidRPr="00370D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>у 4 (четири</w:t>
      </w:r>
      <w:r w:rsidR="00005688" w:rsidRPr="00715A18">
        <w:rPr>
          <w:rFonts w:ascii="Times New Roman" w:hAnsi="Times New Roman"/>
          <w:sz w:val="24"/>
          <w:szCs w:val="24"/>
          <w:lang w:val="sr-Cyrl-RS"/>
        </w:rPr>
        <w:t>) истоветна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 пример</w:t>
      </w:r>
      <w:r w:rsidR="00005688" w:rsidRPr="00715A18">
        <w:rPr>
          <w:rFonts w:ascii="Times New Roman" w:hAnsi="Times New Roman"/>
          <w:sz w:val="24"/>
          <w:szCs w:val="24"/>
          <w:lang w:val="sr-Cyrl-RS"/>
        </w:rPr>
        <w:t>ка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 од којих Наручилац задржава 2 (два), а </w:t>
      </w:r>
      <w:r>
        <w:rPr>
          <w:rFonts w:ascii="Times New Roman" w:hAnsi="Times New Roman"/>
          <w:sz w:val="24"/>
          <w:szCs w:val="24"/>
          <w:lang w:val="sr-Cyrl-RS"/>
        </w:rPr>
        <w:t>пружалац услуге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  2 (два) примерка.</w:t>
      </w:r>
    </w:p>
    <w:p w:rsidR="001F3327" w:rsidRPr="00715A18" w:rsidRDefault="001F3327" w:rsidP="001F3327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7B37" w:rsidRPr="00715A18" w:rsidRDefault="00877B37" w:rsidP="001F33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15A18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05688" w:rsidRPr="00715A18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Pr="00715A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5A18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715A18">
        <w:rPr>
          <w:rFonts w:ascii="Times New Roman" w:hAnsi="Times New Roman"/>
          <w:b/>
          <w:sz w:val="24"/>
          <w:szCs w:val="24"/>
          <w:lang w:val="sr-Cyrl-RS"/>
        </w:rPr>
        <w:t>Наручи</w:t>
      </w:r>
      <w:r w:rsidR="00005688" w:rsidRPr="00715A18">
        <w:rPr>
          <w:rFonts w:ascii="Times New Roman" w:hAnsi="Times New Roman"/>
          <w:b/>
          <w:sz w:val="24"/>
          <w:szCs w:val="24"/>
          <w:lang w:val="sr-Cyrl-RS"/>
        </w:rPr>
        <w:t>ла</w:t>
      </w:r>
      <w:r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ц                                    </w:t>
      </w:r>
      <w:r w:rsidR="00715A18">
        <w:rPr>
          <w:rFonts w:ascii="Times New Roman" w:hAnsi="Times New Roman"/>
          <w:b/>
          <w:sz w:val="24"/>
          <w:szCs w:val="24"/>
          <w:lang w:val="sr-Cyrl-RS"/>
        </w:rPr>
        <w:t xml:space="preserve">               </w:t>
      </w:r>
      <w:r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   </w:t>
      </w:r>
      <w:r w:rsidR="000F384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715A18">
        <w:rPr>
          <w:rFonts w:ascii="Times New Roman" w:hAnsi="Times New Roman"/>
          <w:b/>
          <w:sz w:val="24"/>
          <w:szCs w:val="24"/>
          <w:lang w:val="sr-Cyrl-RS"/>
        </w:rPr>
        <w:t xml:space="preserve"> Пружалац услуге</w:t>
      </w:r>
    </w:p>
    <w:p w:rsidR="00877B37" w:rsidRPr="00715A18" w:rsidRDefault="00715A18" w:rsidP="001F3327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</w:t>
      </w:r>
      <w:r w:rsidR="00877B37"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   Градска општина Палилула                                                     </w:t>
      </w:r>
    </w:p>
    <w:p w:rsidR="00485FD0" w:rsidRDefault="00877B37" w:rsidP="001F3327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5A18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877B37" w:rsidRPr="00715A18" w:rsidRDefault="00485FD0" w:rsidP="001F3327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15A18" w:rsidRPr="00715A18">
        <w:rPr>
          <w:rFonts w:ascii="Times New Roman" w:hAnsi="Times New Roman"/>
          <w:sz w:val="24"/>
          <w:szCs w:val="24"/>
          <w:lang w:val="sr-Cyrl-RS"/>
        </w:rPr>
        <w:t>МП</w:t>
      </w:r>
      <w:r w:rsidR="00715A18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15A18" w:rsidRPr="00715A1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_______________________                            </w:t>
      </w:r>
      <w:r w:rsidR="00715A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22902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715A18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77B37" w:rsidRPr="00715A18">
        <w:rPr>
          <w:rFonts w:ascii="Times New Roman" w:hAnsi="Times New Roman"/>
          <w:sz w:val="24"/>
          <w:szCs w:val="24"/>
          <w:lang w:val="sr-Cyrl-RS"/>
        </w:rPr>
        <w:t xml:space="preserve">     _____________________</w:t>
      </w:r>
    </w:p>
    <w:p w:rsidR="00877B37" w:rsidRPr="00715A18" w:rsidRDefault="00877B37" w:rsidP="001F3327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715A18">
        <w:rPr>
          <w:rFonts w:ascii="Times New Roman" w:hAnsi="Times New Roman"/>
          <w:b/>
          <w:sz w:val="24"/>
          <w:szCs w:val="24"/>
          <w:lang w:val="sr-Cyrl-RS"/>
        </w:rPr>
        <w:t xml:space="preserve">        </w:t>
      </w:r>
      <w:r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715A18">
        <w:rPr>
          <w:rFonts w:ascii="Times New Roman" w:hAnsi="Times New Roman"/>
          <w:b/>
          <w:iCs/>
          <w:sz w:val="24"/>
          <w:szCs w:val="24"/>
          <w:lang w:val="sr-Cyrl-CS"/>
        </w:rPr>
        <w:t xml:space="preserve">Братислав Вучковић </w:t>
      </w:r>
      <w:r w:rsidRPr="00715A18"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                     </w:t>
      </w:r>
    </w:p>
    <w:p w:rsidR="0051463C" w:rsidRPr="00715A18" w:rsidRDefault="0051463C" w:rsidP="006C17E1">
      <w:pPr>
        <w:widowControl w:val="0"/>
        <w:tabs>
          <w:tab w:val="left" w:pos="6135"/>
        </w:tabs>
        <w:kinsoku w:val="0"/>
        <w:overflowPunct w:val="0"/>
        <w:autoSpaceDE w:val="0"/>
        <w:autoSpaceDN w:val="0"/>
        <w:adjustRightInd w:val="0"/>
        <w:spacing w:after="0" w:line="307" w:lineRule="exact"/>
        <w:ind w:left="4193" w:right="3823"/>
        <w:outlineLvl w:val="2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475E97" w:rsidRPr="00715A18" w:rsidRDefault="0051463C" w:rsidP="00DD6203">
      <w:pPr>
        <w:widowControl w:val="0"/>
        <w:tabs>
          <w:tab w:val="left" w:pos="6135"/>
        </w:tabs>
        <w:kinsoku w:val="0"/>
        <w:overflowPunct w:val="0"/>
        <w:autoSpaceDE w:val="0"/>
        <w:autoSpaceDN w:val="0"/>
        <w:adjustRightInd w:val="0"/>
        <w:spacing w:after="0" w:line="307" w:lineRule="exact"/>
        <w:ind w:right="3823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715A1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                 </w:t>
      </w:r>
    </w:p>
    <w:p w:rsidR="00877B37" w:rsidRPr="00715A18" w:rsidRDefault="00877B37" w:rsidP="004D4B60">
      <w:pPr>
        <w:widowControl w:val="0"/>
        <w:kinsoku w:val="0"/>
        <w:overflowPunct w:val="0"/>
        <w:autoSpaceDE w:val="0"/>
        <w:autoSpaceDN w:val="0"/>
        <w:adjustRightInd w:val="0"/>
        <w:spacing w:after="0" w:line="307" w:lineRule="exact"/>
        <w:ind w:left="4193" w:right="3823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877B37" w:rsidRPr="00715A18" w:rsidRDefault="006F4E7E" w:rsidP="00007B81">
      <w:pPr>
        <w:rPr>
          <w:rFonts w:ascii="Times New Roman" w:hAnsi="Times New Roman"/>
          <w:b/>
          <w:sz w:val="24"/>
          <w:szCs w:val="24"/>
          <w:lang w:val="sr-Cyrl-RS"/>
        </w:rPr>
      </w:pPr>
      <w:r w:rsidRPr="00715A18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                                                            </w:t>
      </w:r>
    </w:p>
    <w:sectPr w:rsidR="00877B37" w:rsidRPr="00715A18" w:rsidSect="0024611C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42" w:rsidRDefault="000A2D42" w:rsidP="004D4B60">
      <w:pPr>
        <w:spacing w:after="0" w:line="240" w:lineRule="auto"/>
      </w:pPr>
      <w:r>
        <w:separator/>
      </w:r>
    </w:p>
  </w:endnote>
  <w:endnote w:type="continuationSeparator" w:id="0">
    <w:p w:rsidR="000A2D42" w:rsidRDefault="000A2D42" w:rsidP="004D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42" w:rsidRDefault="000A2D42" w:rsidP="004D4B60">
      <w:pPr>
        <w:spacing w:after="0" w:line="240" w:lineRule="auto"/>
      </w:pPr>
      <w:r>
        <w:separator/>
      </w:r>
    </w:p>
  </w:footnote>
  <w:footnote w:type="continuationSeparator" w:id="0">
    <w:p w:rsidR="000A2D42" w:rsidRDefault="000A2D42" w:rsidP="004D4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21" w:hanging="284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260" w:hanging="284"/>
      </w:pPr>
    </w:lvl>
    <w:lvl w:ilvl="2">
      <w:numFmt w:val="bullet"/>
      <w:lvlText w:val="•"/>
      <w:lvlJc w:val="left"/>
      <w:pPr>
        <w:ind w:left="1620" w:hanging="284"/>
      </w:pPr>
    </w:lvl>
    <w:lvl w:ilvl="3">
      <w:numFmt w:val="bullet"/>
      <w:lvlText w:val="•"/>
      <w:lvlJc w:val="left"/>
      <w:pPr>
        <w:ind w:left="2580" w:hanging="284"/>
      </w:pPr>
    </w:lvl>
    <w:lvl w:ilvl="4">
      <w:numFmt w:val="bullet"/>
      <w:lvlText w:val="•"/>
      <w:lvlJc w:val="left"/>
      <w:pPr>
        <w:ind w:left="3541" w:hanging="284"/>
      </w:pPr>
    </w:lvl>
    <w:lvl w:ilvl="5">
      <w:numFmt w:val="bullet"/>
      <w:lvlText w:val="•"/>
      <w:lvlJc w:val="left"/>
      <w:pPr>
        <w:ind w:left="4501" w:hanging="284"/>
      </w:pPr>
    </w:lvl>
    <w:lvl w:ilvl="6">
      <w:numFmt w:val="bullet"/>
      <w:lvlText w:val="•"/>
      <w:lvlJc w:val="left"/>
      <w:pPr>
        <w:ind w:left="5462" w:hanging="284"/>
      </w:pPr>
    </w:lvl>
    <w:lvl w:ilvl="7">
      <w:numFmt w:val="bullet"/>
      <w:lvlText w:val="•"/>
      <w:lvlJc w:val="left"/>
      <w:pPr>
        <w:ind w:left="6422" w:hanging="284"/>
      </w:pPr>
    </w:lvl>
    <w:lvl w:ilvl="8">
      <w:numFmt w:val="bullet"/>
      <w:lvlText w:val="•"/>
      <w:lvlJc w:val="left"/>
      <w:pPr>
        <w:ind w:left="7383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5C"/>
    <w:rsid w:val="00005688"/>
    <w:rsid w:val="0000638C"/>
    <w:rsid w:val="00006BF2"/>
    <w:rsid w:val="00007B81"/>
    <w:rsid w:val="00010D6D"/>
    <w:rsid w:val="00011B36"/>
    <w:rsid w:val="000710B1"/>
    <w:rsid w:val="0008688A"/>
    <w:rsid w:val="000A2D42"/>
    <w:rsid w:val="000F3847"/>
    <w:rsid w:val="001011A8"/>
    <w:rsid w:val="001111AE"/>
    <w:rsid w:val="00153527"/>
    <w:rsid w:val="001739EE"/>
    <w:rsid w:val="001878DD"/>
    <w:rsid w:val="001A583C"/>
    <w:rsid w:val="001C40EB"/>
    <w:rsid w:val="001D2F8A"/>
    <w:rsid w:val="001F3327"/>
    <w:rsid w:val="00224EDE"/>
    <w:rsid w:val="0024611C"/>
    <w:rsid w:val="00246391"/>
    <w:rsid w:val="00270C22"/>
    <w:rsid w:val="002A7EF9"/>
    <w:rsid w:val="002E2087"/>
    <w:rsid w:val="002F1DF4"/>
    <w:rsid w:val="00351F30"/>
    <w:rsid w:val="00370D51"/>
    <w:rsid w:val="00377F16"/>
    <w:rsid w:val="0039616C"/>
    <w:rsid w:val="003B09E0"/>
    <w:rsid w:val="003C0EE5"/>
    <w:rsid w:val="003D7710"/>
    <w:rsid w:val="004516F4"/>
    <w:rsid w:val="00475E97"/>
    <w:rsid w:val="00485FD0"/>
    <w:rsid w:val="004D4B60"/>
    <w:rsid w:val="004D4D5C"/>
    <w:rsid w:val="004F03D9"/>
    <w:rsid w:val="0051463C"/>
    <w:rsid w:val="005164AB"/>
    <w:rsid w:val="00526A0E"/>
    <w:rsid w:val="00552916"/>
    <w:rsid w:val="00552F21"/>
    <w:rsid w:val="00562B87"/>
    <w:rsid w:val="005A6E01"/>
    <w:rsid w:val="005B4CFE"/>
    <w:rsid w:val="005C134C"/>
    <w:rsid w:val="005C423D"/>
    <w:rsid w:val="005D21A7"/>
    <w:rsid w:val="005D3482"/>
    <w:rsid w:val="00606406"/>
    <w:rsid w:val="00612FC1"/>
    <w:rsid w:val="00616579"/>
    <w:rsid w:val="00674481"/>
    <w:rsid w:val="00682836"/>
    <w:rsid w:val="00690A32"/>
    <w:rsid w:val="006C17E1"/>
    <w:rsid w:val="006F4D49"/>
    <w:rsid w:val="006F4E7E"/>
    <w:rsid w:val="00715A18"/>
    <w:rsid w:val="00722902"/>
    <w:rsid w:val="007834F3"/>
    <w:rsid w:val="0079261D"/>
    <w:rsid w:val="007F6692"/>
    <w:rsid w:val="00811668"/>
    <w:rsid w:val="0083083E"/>
    <w:rsid w:val="008508C6"/>
    <w:rsid w:val="00877B37"/>
    <w:rsid w:val="008B09CC"/>
    <w:rsid w:val="008C60CC"/>
    <w:rsid w:val="009019EF"/>
    <w:rsid w:val="0093149D"/>
    <w:rsid w:val="0093588E"/>
    <w:rsid w:val="00954EBB"/>
    <w:rsid w:val="00956344"/>
    <w:rsid w:val="00964975"/>
    <w:rsid w:val="009873A5"/>
    <w:rsid w:val="009961C4"/>
    <w:rsid w:val="009C18EA"/>
    <w:rsid w:val="009D125C"/>
    <w:rsid w:val="00A16655"/>
    <w:rsid w:val="00A506B3"/>
    <w:rsid w:val="00A601D1"/>
    <w:rsid w:val="00A602A3"/>
    <w:rsid w:val="00A71FEA"/>
    <w:rsid w:val="00A731CB"/>
    <w:rsid w:val="00A87DCA"/>
    <w:rsid w:val="00AB1C35"/>
    <w:rsid w:val="00AC57A3"/>
    <w:rsid w:val="00AC5DAA"/>
    <w:rsid w:val="00AC69FE"/>
    <w:rsid w:val="00AE3A8B"/>
    <w:rsid w:val="00AE6C36"/>
    <w:rsid w:val="00B00CBE"/>
    <w:rsid w:val="00B2282F"/>
    <w:rsid w:val="00B3698A"/>
    <w:rsid w:val="00B4450D"/>
    <w:rsid w:val="00B50E2E"/>
    <w:rsid w:val="00B73282"/>
    <w:rsid w:val="00B80A6C"/>
    <w:rsid w:val="00BA2E33"/>
    <w:rsid w:val="00BB047C"/>
    <w:rsid w:val="00BB56D0"/>
    <w:rsid w:val="00BF242A"/>
    <w:rsid w:val="00C00194"/>
    <w:rsid w:val="00C02E53"/>
    <w:rsid w:val="00C065F3"/>
    <w:rsid w:val="00C32CB0"/>
    <w:rsid w:val="00C32EDC"/>
    <w:rsid w:val="00C33B26"/>
    <w:rsid w:val="00C4519D"/>
    <w:rsid w:val="00C64BBF"/>
    <w:rsid w:val="00C70586"/>
    <w:rsid w:val="00C72524"/>
    <w:rsid w:val="00C93908"/>
    <w:rsid w:val="00CA6C9C"/>
    <w:rsid w:val="00CB1A2D"/>
    <w:rsid w:val="00D017AD"/>
    <w:rsid w:val="00D51D09"/>
    <w:rsid w:val="00D63147"/>
    <w:rsid w:val="00D671BE"/>
    <w:rsid w:val="00D767F4"/>
    <w:rsid w:val="00D8772E"/>
    <w:rsid w:val="00DA4A0F"/>
    <w:rsid w:val="00DC4FF4"/>
    <w:rsid w:val="00DC610D"/>
    <w:rsid w:val="00DD3EE8"/>
    <w:rsid w:val="00DD6203"/>
    <w:rsid w:val="00E027C1"/>
    <w:rsid w:val="00E16FC9"/>
    <w:rsid w:val="00E502BB"/>
    <w:rsid w:val="00E57C37"/>
    <w:rsid w:val="00E658A1"/>
    <w:rsid w:val="00E74E90"/>
    <w:rsid w:val="00E80789"/>
    <w:rsid w:val="00E841BE"/>
    <w:rsid w:val="00E911CB"/>
    <w:rsid w:val="00ED1E44"/>
    <w:rsid w:val="00F13C47"/>
    <w:rsid w:val="00F74793"/>
    <w:rsid w:val="00F81FAA"/>
    <w:rsid w:val="00F926EB"/>
    <w:rsid w:val="00F95923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A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D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D4B60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D4B60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4D4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D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D4B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B60"/>
    <w:rPr>
      <w:rFonts w:cs="Times New Roman"/>
    </w:rPr>
  </w:style>
  <w:style w:type="character" w:styleId="Hyperlink">
    <w:name w:val="Hyperlink"/>
    <w:uiPriority w:val="99"/>
    <w:unhideWhenUsed/>
    <w:rsid w:val="00877B37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B3698A"/>
    <w:rPr>
      <w:i/>
      <w:iCs/>
    </w:rPr>
  </w:style>
  <w:style w:type="character" w:styleId="CommentReference">
    <w:name w:val="annotation reference"/>
    <w:uiPriority w:val="99"/>
    <w:semiHidden/>
    <w:unhideWhenUsed/>
    <w:rsid w:val="00612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FC1"/>
    <w:pPr>
      <w:spacing w:after="0" w:line="240" w:lineRule="auto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FC1"/>
    <w:rPr>
      <w:rFonts w:ascii="Times New Roman" w:eastAsia="Times New Roman" w:hAnsi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6655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4AB"/>
    <w:pPr>
      <w:spacing w:after="160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4AB"/>
    <w:rPr>
      <w:rFonts w:ascii="Times New Roman" w:eastAsia="Times New Roman" w:hAnsi="Times New Roman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926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D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A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D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D4B60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4D4B60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4D4B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D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D4B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B60"/>
    <w:rPr>
      <w:rFonts w:cs="Times New Roman"/>
    </w:rPr>
  </w:style>
  <w:style w:type="character" w:styleId="Hyperlink">
    <w:name w:val="Hyperlink"/>
    <w:uiPriority w:val="99"/>
    <w:unhideWhenUsed/>
    <w:rsid w:val="00877B37"/>
    <w:rPr>
      <w:color w:val="0000FF"/>
      <w:u w:val="single"/>
    </w:rPr>
  </w:style>
  <w:style w:type="character" w:styleId="Emphasis">
    <w:name w:val="Emphasis"/>
    <w:basedOn w:val="DefaultParagraphFont"/>
    <w:qFormat/>
    <w:locked/>
    <w:rsid w:val="00B3698A"/>
    <w:rPr>
      <w:i/>
      <w:iCs/>
    </w:rPr>
  </w:style>
  <w:style w:type="character" w:styleId="CommentReference">
    <w:name w:val="annotation reference"/>
    <w:uiPriority w:val="99"/>
    <w:semiHidden/>
    <w:unhideWhenUsed/>
    <w:rsid w:val="00612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2FC1"/>
    <w:pPr>
      <w:spacing w:after="0" w:line="240" w:lineRule="auto"/>
    </w:pPr>
    <w:rPr>
      <w:rFonts w:ascii="Times New Roman" w:eastAsia="Times New Roman" w:hAnsi="Times New Roman"/>
      <w:sz w:val="20"/>
      <w:szCs w:val="20"/>
      <w:lang w:val="sr-Latn-CS" w:eastAsia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2FC1"/>
    <w:rPr>
      <w:rFonts w:ascii="Times New Roman" w:eastAsia="Times New Roman" w:hAnsi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6655"/>
    <w:pPr>
      <w:suppressAutoHyphens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4AB"/>
    <w:pPr>
      <w:spacing w:after="160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4AB"/>
    <w:rPr>
      <w:rFonts w:ascii="Times New Roman" w:eastAsia="Times New Roman" w:hAnsi="Times New Roman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926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ED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C927-1DF5-4A72-9658-E203B610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Terzic</dc:creator>
  <cp:lastModifiedBy>Palilula</cp:lastModifiedBy>
  <cp:revision>12</cp:revision>
  <dcterms:created xsi:type="dcterms:W3CDTF">2022-02-26T18:21:00Z</dcterms:created>
  <dcterms:modified xsi:type="dcterms:W3CDTF">2022-03-01T10:47:00Z</dcterms:modified>
</cp:coreProperties>
</file>